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3F" w:rsidRDefault="00820E3F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C92C2C" w:rsidRDefault="00C92C2C" w:rsidP="00C92C2C">
      <w:pPr>
        <w:spacing w:after="0" w:line="240" w:lineRule="auto"/>
        <w:rPr>
          <w:rFonts w:ascii="Cambria" w:hAnsi="Cambria"/>
        </w:rPr>
      </w:pPr>
    </w:p>
    <w:p w:rsidR="003722FF" w:rsidRPr="003722FF" w:rsidRDefault="003722FF" w:rsidP="003722FF">
      <w:pPr>
        <w:ind w:left="-90"/>
        <w:jc w:val="center"/>
        <w:rPr>
          <w:rFonts w:ascii="Cambria" w:hAnsi="Cambria" w:cs="Times New Roman"/>
          <w:sz w:val="28"/>
          <w:szCs w:val="28"/>
        </w:rPr>
      </w:pPr>
      <w:r w:rsidRPr="003722FF">
        <w:rPr>
          <w:rFonts w:ascii="Cambria" w:hAnsi="Cambria" w:cs="Times New Roman"/>
          <w:sz w:val="28"/>
          <w:szCs w:val="28"/>
        </w:rPr>
        <w:t>ANTETUL UNITĂŢII DE ÎNVĂŢĂMÂNT</w:t>
      </w:r>
    </w:p>
    <w:p w:rsidR="003722FF" w:rsidRPr="003722FF" w:rsidRDefault="003722FF" w:rsidP="003722FF">
      <w:pPr>
        <w:spacing w:after="24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Nr. </w:t>
      </w:r>
      <w:r>
        <w:rPr>
          <w:rFonts w:ascii="Cambria" w:eastAsia="Times New Roman" w:hAnsi="Cambria" w:cs="Times New Roman"/>
          <w:sz w:val="24"/>
          <w:szCs w:val="24"/>
          <w:lang w:eastAsia="ro-RO"/>
        </w:rPr>
        <w:t>________/_________________</w:t>
      </w:r>
    </w:p>
    <w:p w:rsidR="003722FF" w:rsidRPr="00055ECA" w:rsidRDefault="003722FF" w:rsidP="003722FF">
      <w:pPr>
        <w:shd w:val="clear" w:color="auto" w:fill="D9D9D9" w:themeFill="background1" w:themeFillShade="D9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o-RO"/>
        </w:rPr>
      </w:pPr>
      <w:r w:rsidRPr="00055ECA">
        <w:rPr>
          <w:rFonts w:ascii="Cambria" w:eastAsia="Times New Roman" w:hAnsi="Cambria" w:cs="Times New Roman"/>
          <w:b/>
          <w:sz w:val="28"/>
          <w:szCs w:val="28"/>
          <w:lang w:eastAsia="ro-RO"/>
        </w:rPr>
        <w:t xml:space="preserve">CONTRACT </w:t>
      </w:r>
    </w:p>
    <w:p w:rsidR="003722FF" w:rsidRPr="00055ECA" w:rsidRDefault="003722FF" w:rsidP="003722FF">
      <w:pPr>
        <w:shd w:val="clear" w:color="auto" w:fill="D9D9D9" w:themeFill="background1" w:themeFillShade="D9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o-RO"/>
        </w:rPr>
      </w:pPr>
      <w:r w:rsidRPr="00055ECA">
        <w:rPr>
          <w:rFonts w:ascii="Cambria" w:eastAsia="Times New Roman" w:hAnsi="Cambria" w:cs="Times New Roman"/>
          <w:b/>
          <w:sz w:val="28"/>
          <w:szCs w:val="28"/>
          <w:lang w:eastAsia="ro-RO"/>
        </w:rPr>
        <w:t>CU FAMILIA COPILULUI CU DIZABILITĂŢI ŞI/SAU CES</w:t>
      </w:r>
    </w:p>
    <w:p w:rsidR="003722FF" w:rsidRPr="00055ECA" w:rsidRDefault="003722FF" w:rsidP="003722FF">
      <w:pPr>
        <w:spacing w:after="240" w:line="240" w:lineRule="auto"/>
        <w:jc w:val="center"/>
        <w:rPr>
          <w:rFonts w:ascii="Cambria" w:hAnsi="Cambria" w:cs="Times New Roman"/>
          <w:spacing w:val="-1"/>
          <w:sz w:val="20"/>
          <w:szCs w:val="20"/>
        </w:rPr>
      </w:pPr>
      <w:r w:rsidRPr="00055ECA">
        <w:rPr>
          <w:rFonts w:ascii="Cambria" w:hAnsi="Cambria" w:cs="Times New Roman"/>
          <w:sz w:val="20"/>
          <w:szCs w:val="20"/>
        </w:rPr>
        <w:t xml:space="preserve">(cf. Anexei Nr.16  la </w:t>
      </w:r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Metodologia pentru evaluarea şi intervenţia integrată în vederea încadrării copiilor cu dizabilităţi în grad de handicap, a orientării şcolare şi profesionale a copiilor cu cerinţe educaţionale speciale, precum şi în vederea abilitării şi reabilitării copiilor cu dizabilităţi şi/sau cerinţe educaţionale speciale, </w:t>
      </w:r>
      <w:r w:rsidRPr="00055ECA">
        <w:rPr>
          <w:rFonts w:ascii="Cambria" w:hAnsi="Cambria" w:cs="Times New Roman"/>
          <w:bCs/>
          <w:sz w:val="20"/>
          <w:szCs w:val="20"/>
        </w:rPr>
        <w:t xml:space="preserve">aprobată prin </w:t>
      </w:r>
      <w:r w:rsidRPr="00055ECA">
        <w:rPr>
          <w:rFonts w:ascii="Cambria" w:hAnsi="Cambria" w:cs="Times New Roman"/>
          <w:sz w:val="20"/>
          <w:szCs w:val="20"/>
        </w:rPr>
        <w:t>Ordinul comun al administraţiei publice nr. 1985/2016, nr. 1305/2016 și nr. 5805/2016</w:t>
      </w:r>
      <w:r w:rsidRPr="00055ECA">
        <w:rPr>
          <w:rFonts w:ascii="Cambria" w:hAnsi="Cambria" w:cs="Times New Roman"/>
          <w:spacing w:val="-1"/>
          <w:sz w:val="20"/>
          <w:szCs w:val="20"/>
        </w:rPr>
        <w:t>)</w:t>
      </w:r>
    </w:p>
    <w:p w:rsidR="003722FF" w:rsidRPr="00055ECA" w:rsidRDefault="003722FF" w:rsidP="003722FF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o-RO"/>
        </w:rPr>
      </w:pP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55ECA">
        <w:rPr>
          <w:rFonts w:ascii="Cambria" w:eastAsia="Times New Roman" w:hAnsi="Cambria" w:cs="Times New Roman"/>
          <w:lang w:eastAsia="ro-RO"/>
        </w:rPr>
        <w:t> </w:t>
      </w:r>
      <w:r w:rsidRPr="00055ECA">
        <w:rPr>
          <w:rFonts w:ascii="Cambria" w:eastAsia="Times New Roman" w:hAnsi="Cambria" w:cs="Times New Roman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Încheiat astăzi, __________________, între: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Doamna/Domnul ____________________________, în calitate de director al unităţii de învăţământ __________________________________________, cu sediul în  __________________________________________,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şi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Doamna/Domnul ____________________________, în calitate de părinte/reprezentant legal al copilului __________________________________________, născut la data de ______________, domiciliat în __________________________________________, pentru care COSP a decis orientarea şcolară sau profesională în conformitate cu certificatul de orientare şcolară şi profesională nr. _________din ______________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I. SCOPUL CONTRACTULUI: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Asigurarea îndeplinirii obiectivelor prevăzute în planul de servicii individualizat.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II. OBLIGAŢIILE PĂRŢILOR: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II.A.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Unitatea de învăţământ ____________________________, prin responsabilul de caz servicii psihoeducaţionale, dl/d-na____________________________, se obligă la următoarele:</w:t>
      </w:r>
    </w:p>
    <w:p w:rsidR="003722FF" w:rsidRPr="003722FF" w:rsidRDefault="003722FF" w:rsidP="003722F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să asigure şi să faciliteze accesul copilului şi familiei la beneficiile, serviciile şi intervenţiile prevăzute în planul de servicii individualizat, anexă la prezentul contract;</w:t>
      </w:r>
    </w:p>
    <w:p w:rsidR="003722FF" w:rsidRPr="003722FF" w:rsidRDefault="003722FF" w:rsidP="003722F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să monitorizeze îndeplinirea obiectivelor din planul de servicii individualizat;</w:t>
      </w:r>
    </w:p>
    <w:p w:rsidR="003722FF" w:rsidRPr="003722FF" w:rsidRDefault="003722FF" w:rsidP="003722F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să revizuiască planul de servicii individualizat atunci când este cazul şi copilul nu necesită, totodată, revizuirea orientării şcolare/profesionale înainte de expirarea termenului legal;</w:t>
      </w:r>
    </w:p>
    <w:p w:rsidR="003722FF" w:rsidRPr="003722FF" w:rsidRDefault="003722FF" w:rsidP="003722F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să sesizeze SEOSP modificările situaţiei copilului ce impun modificarea planului de servicii individualizat şi/sau orientarea şcolară sau profesională.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II.B.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Părintele/Reprezentantul legal se obligă:</w:t>
      </w:r>
    </w:p>
    <w:p w:rsidR="003722FF" w:rsidRPr="003722FF" w:rsidRDefault="003722FF" w:rsidP="003722F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să asigure participarea copilului la activităţile prevăzute în planul de servicii individualizat (să îl pregătească, să îl ducă la timp etc.);</w:t>
      </w:r>
    </w:p>
    <w:p w:rsidR="003722FF" w:rsidRPr="003722FF" w:rsidRDefault="003722FF" w:rsidP="003722F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să colaboreze cu profesioniştii responsabili din planul de servicii individualizat;</w:t>
      </w:r>
    </w:p>
    <w:p w:rsidR="003722FF" w:rsidRPr="003722FF" w:rsidRDefault="003722FF" w:rsidP="003722F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să colaboreze cu responsabilul de caz servicii psihoeducaţionale în scopul monitorizării planului de servicii individualizat şi îndeplinirii prevederilor prezentului contract;</w:t>
      </w:r>
    </w:p>
    <w:p w:rsidR="003722FF" w:rsidRPr="003722FF" w:rsidRDefault="003722FF" w:rsidP="003722F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să anunţe responsabilului de caz servicii psihoeducaţionale orice problemă, criză, schimbare care poate conduce la schimbarea planului de servicii individualizat şi reorientarea şcolară sau profesională înainte de termenul legal;</w:t>
      </w:r>
    </w:p>
    <w:p w:rsidR="003722FF" w:rsidRPr="003722FF" w:rsidRDefault="003722FF" w:rsidP="003722F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să păstreze toate documentele copilului într-un dosar.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III. DURATA CONTRACTULUI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Prezentul contract intră în vigoare de la data semnării lui şi se încheie pe perioada de implementare a planului de servicii individualizat.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IV. CLAUZE FINALE</w:t>
      </w:r>
    </w:p>
    <w:p w:rsidR="003722FF" w:rsidRPr="003722FF" w:rsidRDefault="003722FF" w:rsidP="003722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Orice modificare adusă prezentului contract se face prin acordul ambelor părţi, prin notificare directă.</w:t>
      </w:r>
    </w:p>
    <w:p w:rsidR="003722FF" w:rsidRPr="003722FF" w:rsidRDefault="003722FF" w:rsidP="003722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lastRenderedPageBreak/>
        <w:t>În caz de nerespectare a prevederilor din prezentul contract, se va apela la mediere. Dacă medierea eşuează, contractul va fi reziliat şi întreg procesul de planificare se va relua.</w:t>
      </w:r>
    </w:p>
    <w:p w:rsidR="003722FF" w:rsidRPr="003722FF" w:rsidRDefault="003722FF" w:rsidP="003722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Falsul în declaraţii sau în înscrisuri se pedepseşte conform art. 326 din Codul penal.</w:t>
      </w:r>
    </w:p>
    <w:p w:rsidR="003722FF" w:rsidRPr="003722FF" w:rsidRDefault="003722FF" w:rsidP="003722FF">
      <w:pPr>
        <w:pStyle w:val="ListParagraph"/>
        <w:numPr>
          <w:ilvl w:val="0"/>
          <w:numId w:val="11"/>
        </w:numPr>
        <w:spacing w:after="240" w:line="240" w:lineRule="auto"/>
        <w:jc w:val="both"/>
        <w:rPr>
          <w:rFonts w:ascii="Cambria" w:eastAsia="Times New Roman" w:hAnsi="Cambria" w:cs="Times New Roman"/>
          <w:lang w:eastAsia="ro-RO"/>
        </w:rPr>
      </w:pPr>
      <w:r w:rsidRPr="003722FF">
        <w:rPr>
          <w:rFonts w:ascii="Cambria" w:eastAsia="Times New Roman" w:hAnsi="Cambria" w:cs="Times New Roman"/>
          <w:lang w:eastAsia="ro-RO"/>
        </w:rPr>
        <w:t>Planul de servicii individualizat constituie anexă şi parte integrantă a prezentului contract.</w:t>
      </w:r>
    </w:p>
    <w:p w:rsidR="003722FF" w:rsidRPr="003722FF" w:rsidRDefault="003722FF" w:rsidP="003722FF">
      <w:p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Prezentul contract s-a încheiat în două exemplare, câte unul pentru fiecare parte.</w:t>
      </w:r>
    </w:p>
    <w:p w:rsidR="003722FF" w:rsidRPr="003722FF" w:rsidRDefault="003722FF" w:rsidP="003722FF">
      <w:p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120" w:line="240" w:lineRule="auto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Director,                                                              Părinte/părinţi/reprezentant legal al copilului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,</w:t>
      </w:r>
    </w:p>
    <w:p w:rsidR="003722FF" w:rsidRPr="003722FF" w:rsidRDefault="003722FF" w:rsidP="003722F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(Numele și prenumele) ____________________________      (Numele și prenumele) ____________________________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Semnătură: ____________________________                              Semnătură: ____________________________</w:t>
      </w:r>
    </w:p>
    <w:p w:rsidR="003722FF" w:rsidRPr="003722FF" w:rsidRDefault="003722FF" w:rsidP="003722FF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0" w:line="240" w:lineRule="auto"/>
        <w:ind w:left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Responsabil de caz servicii psihoeducaţionale,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(Numele și prenumele) ____________________________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</w:p>
    <w:p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Semnătură: ____________________________</w:t>
      </w:r>
    </w:p>
    <w:p w:rsidR="003722FF" w:rsidRPr="00055ECA" w:rsidRDefault="003722FF" w:rsidP="003722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br/>
      </w:r>
      <w:r w:rsidRPr="003722FF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3722FF" w:rsidRPr="00055ECA" w:rsidRDefault="003722FF" w:rsidP="003722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3722FF" w:rsidRPr="00055ECA" w:rsidRDefault="003722FF" w:rsidP="003722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3722FF" w:rsidRPr="00055ECA" w:rsidRDefault="003722FF" w:rsidP="003722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C92C2C" w:rsidRPr="00C92C2C" w:rsidRDefault="00C92C2C" w:rsidP="003722F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</w:p>
    <w:sectPr w:rsidR="00C92C2C" w:rsidRPr="00C92C2C" w:rsidSect="00FD29EA">
      <w:pgSz w:w="12240" w:h="15840"/>
      <w:pgMar w:top="284" w:right="61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AE2"/>
    <w:multiLevelType w:val="hybridMultilevel"/>
    <w:tmpl w:val="B6BE447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3473"/>
    <w:multiLevelType w:val="hybridMultilevel"/>
    <w:tmpl w:val="B2EEFA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5140"/>
    <w:multiLevelType w:val="hybridMultilevel"/>
    <w:tmpl w:val="844E2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51BB2"/>
    <w:multiLevelType w:val="hybridMultilevel"/>
    <w:tmpl w:val="54465BE6"/>
    <w:lvl w:ilvl="0" w:tplc="4BD6E588">
      <w:start w:val="1"/>
      <w:numFmt w:val="bullet"/>
      <w:lvlText w:val=""/>
      <w:lvlJc w:val="left"/>
      <w:pPr>
        <w:ind w:left="144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21282C"/>
    <w:multiLevelType w:val="hybridMultilevel"/>
    <w:tmpl w:val="9E1067A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D112BB"/>
    <w:multiLevelType w:val="hybridMultilevel"/>
    <w:tmpl w:val="A970AB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768A0"/>
    <w:multiLevelType w:val="hybridMultilevel"/>
    <w:tmpl w:val="5CA48E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27"/>
    <w:rsid w:val="000001B6"/>
    <w:rsid w:val="000456BF"/>
    <w:rsid w:val="000979DA"/>
    <w:rsid w:val="000A6727"/>
    <w:rsid w:val="001375D0"/>
    <w:rsid w:val="00160BAA"/>
    <w:rsid w:val="003722FF"/>
    <w:rsid w:val="003B7C0D"/>
    <w:rsid w:val="003F42E8"/>
    <w:rsid w:val="00480D5E"/>
    <w:rsid w:val="004D636B"/>
    <w:rsid w:val="004F14A3"/>
    <w:rsid w:val="004F7386"/>
    <w:rsid w:val="00553EC9"/>
    <w:rsid w:val="005B216D"/>
    <w:rsid w:val="005E2EFA"/>
    <w:rsid w:val="006930DC"/>
    <w:rsid w:val="00696D59"/>
    <w:rsid w:val="007932A4"/>
    <w:rsid w:val="00820E3F"/>
    <w:rsid w:val="00886A02"/>
    <w:rsid w:val="00A2333C"/>
    <w:rsid w:val="00BA59FF"/>
    <w:rsid w:val="00C92C2C"/>
    <w:rsid w:val="00D10C9F"/>
    <w:rsid w:val="00DF7640"/>
    <w:rsid w:val="00E2315C"/>
    <w:rsid w:val="00EB2FA2"/>
    <w:rsid w:val="00F5191F"/>
    <w:rsid w:val="00F52CFF"/>
    <w:rsid w:val="00FA58C7"/>
    <w:rsid w:val="00FC6D2D"/>
    <w:rsid w:val="00FD29EA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234CD-A6EA-4FD1-BD3F-90774498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TableGrid">
    <w:name w:val="Table Grid"/>
    <w:basedOn w:val="Table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0D5E"/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C92C2C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6E6C-A0E0-4583-9417-88377155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Scoala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2</cp:revision>
  <dcterms:created xsi:type="dcterms:W3CDTF">2022-12-06T12:15:00Z</dcterms:created>
  <dcterms:modified xsi:type="dcterms:W3CDTF">2022-12-06T12:15:00Z</dcterms:modified>
</cp:coreProperties>
</file>