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46" w:rsidRDefault="00201046" w:rsidP="00181A1B">
      <w:pPr>
        <w:ind w:right="-32"/>
        <w:rPr>
          <w:lang w:val="es-CL"/>
        </w:rPr>
      </w:pPr>
    </w:p>
    <w:p w:rsidR="00326912" w:rsidRDefault="00326912" w:rsidP="00326912">
      <w:pPr>
        <w:jc w:val="both"/>
        <w:rPr>
          <w:lang w:val="es-CL"/>
        </w:rPr>
      </w:pPr>
      <w:r>
        <w:rPr>
          <w:lang w:val="es-CL"/>
        </w:rPr>
        <w:tab/>
      </w:r>
      <w:r>
        <w:rPr>
          <w:lang w:val="es-CL"/>
        </w:rPr>
        <w:tab/>
      </w:r>
      <w:r>
        <w:rPr>
          <w:lang w:val="es-CL"/>
        </w:rPr>
        <w:tab/>
      </w:r>
      <w:r>
        <w:rPr>
          <w:lang w:val="es-CL"/>
        </w:rPr>
        <w:tab/>
      </w:r>
      <w:r>
        <w:rPr>
          <w:lang w:val="es-CL"/>
        </w:rPr>
        <w:tab/>
      </w:r>
      <w:proofErr w:type="spellStart"/>
      <w:r>
        <w:rPr>
          <w:lang w:val="es-CL"/>
        </w:rPr>
        <w:t>Aprobat</w:t>
      </w:r>
      <w:proofErr w:type="spellEnd"/>
      <w:r>
        <w:rPr>
          <w:lang w:val="es-CL"/>
        </w:rPr>
        <w:t xml:space="preserve"> </w:t>
      </w:r>
      <w:r>
        <w:t xml:space="preserve">în ședința </w:t>
      </w:r>
      <w:r>
        <w:rPr>
          <w:lang w:val="es-CL"/>
        </w:rPr>
        <w:t>CA al C.</w:t>
      </w:r>
      <w:r w:rsidR="00E92EED">
        <w:rPr>
          <w:lang w:val="es-CL"/>
        </w:rPr>
        <w:t xml:space="preserve">J.R.A.E. </w:t>
      </w:r>
      <w:proofErr w:type="spellStart"/>
      <w:r w:rsidR="00E92EED">
        <w:rPr>
          <w:lang w:val="es-CL"/>
        </w:rPr>
        <w:t>din</w:t>
      </w:r>
      <w:proofErr w:type="spellEnd"/>
      <w:r w:rsidR="00E92EED">
        <w:rPr>
          <w:lang w:val="es-CL"/>
        </w:rPr>
        <w:t xml:space="preserve"> data de 06.09.2018</w:t>
      </w:r>
    </w:p>
    <w:p w:rsidR="00326912" w:rsidRDefault="00326912" w:rsidP="00326912">
      <w:pPr>
        <w:jc w:val="both"/>
      </w:pPr>
      <w:r>
        <w:rPr>
          <w:lang w:val="es-CL"/>
        </w:rPr>
        <w:t xml:space="preserve"> </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t xml:space="preserve">                                                             </w:t>
      </w:r>
    </w:p>
    <w:p w:rsidR="00181A1B" w:rsidRDefault="00181A1B" w:rsidP="00181A1B">
      <w:pPr>
        <w:ind w:right="-32"/>
        <w:rPr>
          <w:lang w:val="es-CL"/>
        </w:rPr>
      </w:pPr>
    </w:p>
    <w:p w:rsidR="00181A1B" w:rsidRPr="002A227A" w:rsidRDefault="00181A1B" w:rsidP="002A227A">
      <w:pPr>
        <w:ind w:right="-32"/>
      </w:pPr>
      <w:r>
        <w:rPr>
          <w:lang w:val="es-CL"/>
        </w:rPr>
        <w:t xml:space="preserve"> </w:t>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t xml:space="preserve"> </w:t>
      </w:r>
    </w:p>
    <w:p w:rsidR="00982F1A" w:rsidRPr="00FB7665" w:rsidRDefault="00982F1A" w:rsidP="00982F1A">
      <w:pPr>
        <w:jc w:val="right"/>
        <w:rPr>
          <w:sz w:val="22"/>
          <w:szCs w:val="22"/>
        </w:rPr>
      </w:pPr>
      <w:r w:rsidRPr="00FB7665">
        <w:rPr>
          <w:sz w:val="22"/>
          <w:szCs w:val="22"/>
        </w:rPr>
        <w:t xml:space="preserve">                                                                                             </w:t>
      </w:r>
    </w:p>
    <w:p w:rsidR="00982F1A" w:rsidRPr="00FB7665" w:rsidRDefault="00982F1A" w:rsidP="00982F1A">
      <w:pPr>
        <w:jc w:val="both"/>
        <w:rPr>
          <w:sz w:val="22"/>
          <w:szCs w:val="22"/>
        </w:rPr>
      </w:pPr>
    </w:p>
    <w:p w:rsidR="00982F1A" w:rsidRDefault="00982F1A" w:rsidP="00982F1A">
      <w:pPr>
        <w:jc w:val="center"/>
        <w:rPr>
          <w:b/>
          <w:sz w:val="22"/>
          <w:szCs w:val="22"/>
          <w:lang w:val="es-CL"/>
        </w:rPr>
      </w:pPr>
      <w:r w:rsidRPr="00FB7665">
        <w:rPr>
          <w:b/>
          <w:sz w:val="22"/>
          <w:szCs w:val="22"/>
        </w:rPr>
        <w:t>FIȘ</w:t>
      </w:r>
      <w:r>
        <w:rPr>
          <w:b/>
          <w:sz w:val="22"/>
          <w:szCs w:val="22"/>
        </w:rPr>
        <w:t>A</w:t>
      </w:r>
      <w:r w:rsidRPr="00FB7665">
        <w:rPr>
          <w:b/>
          <w:sz w:val="22"/>
          <w:szCs w:val="22"/>
        </w:rPr>
        <w:t xml:space="preserve"> CADRU A POSTULUI</w:t>
      </w:r>
      <w:r>
        <w:rPr>
          <w:b/>
          <w:sz w:val="22"/>
          <w:szCs w:val="22"/>
        </w:rPr>
        <w:t xml:space="preserve"> DE</w:t>
      </w:r>
      <w:r w:rsidRPr="00FB7665">
        <w:rPr>
          <w:b/>
          <w:sz w:val="22"/>
          <w:szCs w:val="22"/>
        </w:rPr>
        <w:t xml:space="preserve"> </w:t>
      </w:r>
      <w:r w:rsidRPr="00FB7665">
        <w:rPr>
          <w:b/>
          <w:sz w:val="22"/>
          <w:szCs w:val="22"/>
          <w:lang w:val="es-CL"/>
        </w:rPr>
        <w:t>SECRETAR</w:t>
      </w:r>
    </w:p>
    <w:p w:rsidR="005B5B98" w:rsidRPr="00FB7665" w:rsidRDefault="005B5B98" w:rsidP="00982F1A">
      <w:pPr>
        <w:jc w:val="center"/>
        <w:rPr>
          <w:b/>
          <w:sz w:val="22"/>
          <w:szCs w:val="22"/>
        </w:rPr>
      </w:pPr>
    </w:p>
    <w:p w:rsidR="005B5B98" w:rsidRDefault="005B5B98" w:rsidP="005B5B98">
      <w:pPr>
        <w:widowControl w:val="0"/>
        <w:autoSpaceDE w:val="0"/>
        <w:autoSpaceDN w:val="0"/>
        <w:adjustRightInd w:val="0"/>
        <w:spacing w:line="360" w:lineRule="auto"/>
        <w:jc w:val="center"/>
        <w:rPr>
          <w:b/>
          <w:color w:val="000000"/>
        </w:rPr>
      </w:pPr>
      <w:r>
        <w:rPr>
          <w:b/>
          <w:color w:val="000000"/>
          <w:lang w:val="es-CL"/>
        </w:rPr>
        <w:t>ANUL ȘCOLAR 201</w:t>
      </w:r>
      <w:r w:rsidR="00190EE1">
        <w:rPr>
          <w:b/>
          <w:color w:val="000000"/>
          <w:lang w:val="es-CL"/>
        </w:rPr>
        <w:t>8</w:t>
      </w:r>
      <w:r>
        <w:rPr>
          <w:b/>
          <w:color w:val="000000"/>
          <w:lang w:val="es-CL"/>
        </w:rPr>
        <w:t xml:space="preserve"> - 201</w:t>
      </w:r>
      <w:r w:rsidR="00190EE1">
        <w:rPr>
          <w:b/>
          <w:color w:val="000000"/>
          <w:lang w:val="es-CL"/>
        </w:rPr>
        <w:t>9</w:t>
      </w:r>
    </w:p>
    <w:p w:rsidR="00982F1A" w:rsidRPr="00FB7665" w:rsidRDefault="00982F1A" w:rsidP="00982F1A">
      <w:pPr>
        <w:jc w:val="both"/>
        <w:rPr>
          <w:b/>
          <w:sz w:val="22"/>
          <w:szCs w:val="22"/>
        </w:rPr>
      </w:pPr>
    </w:p>
    <w:p w:rsidR="00830C4B" w:rsidRPr="00830C4B" w:rsidRDefault="00830C4B" w:rsidP="00830C4B">
      <w:pPr>
        <w:pStyle w:val="ListParagraph"/>
        <w:widowControl w:val="0"/>
        <w:numPr>
          <w:ilvl w:val="0"/>
          <w:numId w:val="4"/>
        </w:numPr>
        <w:autoSpaceDE w:val="0"/>
        <w:autoSpaceDN w:val="0"/>
        <w:adjustRightInd w:val="0"/>
        <w:ind w:right="521"/>
        <w:jc w:val="both"/>
        <w:rPr>
          <w:color w:val="000000"/>
          <w:lang w:val="it-IT"/>
        </w:rPr>
      </w:pPr>
      <w:r w:rsidRPr="00830C4B">
        <w:rPr>
          <w:color w:val="000000"/>
          <w:lang w:val="it-IT"/>
        </w:rPr>
        <w:t xml:space="preserve">În baza Legii Educației Naționale nr. 1/2011 cu modificările și completările ulterioare, a Regulamentului privind organizarea și funcționarea centrelor județene/al municipiului București de resurse și asistență educațională, prin O.M.E.C.T.S. 5.555/2011; Ordinul Ministrului Educației, Cercetării, Tineretului și Sportului nr. 6143/2011 privind aprobarea Metodologiei de evaluare anuală a personalului didactic și didactic auxiliar; Legii 272/2004 privind </w:t>
      </w:r>
      <w:proofErr w:type="spellStart"/>
      <w:r w:rsidRPr="00830C4B">
        <w:rPr>
          <w:color w:val="000000"/>
        </w:rPr>
        <w:t>protecția</w:t>
      </w:r>
      <w:proofErr w:type="spellEnd"/>
      <w:r w:rsidRPr="00830C4B">
        <w:rPr>
          <w:color w:val="000000"/>
        </w:rPr>
        <w:t xml:space="preserve"> </w:t>
      </w:r>
      <w:proofErr w:type="spellStart"/>
      <w:r w:rsidRPr="00830C4B">
        <w:rPr>
          <w:color w:val="000000"/>
        </w:rPr>
        <w:t>și</w:t>
      </w:r>
      <w:proofErr w:type="spellEnd"/>
      <w:r w:rsidRPr="00830C4B">
        <w:rPr>
          <w:color w:val="000000"/>
        </w:rPr>
        <w:t xml:space="preserve"> </w:t>
      </w:r>
      <w:proofErr w:type="spellStart"/>
      <w:r w:rsidRPr="00830C4B">
        <w:rPr>
          <w:color w:val="000000"/>
        </w:rPr>
        <w:t>promovarea</w:t>
      </w:r>
      <w:proofErr w:type="spellEnd"/>
      <w:r w:rsidRPr="00830C4B">
        <w:rPr>
          <w:color w:val="000000"/>
        </w:rPr>
        <w:t xml:space="preserve"> </w:t>
      </w:r>
      <w:proofErr w:type="spellStart"/>
      <w:r w:rsidRPr="00830C4B">
        <w:rPr>
          <w:color w:val="000000"/>
        </w:rPr>
        <w:t>drepturilor</w:t>
      </w:r>
      <w:proofErr w:type="spellEnd"/>
      <w:r w:rsidRPr="00830C4B">
        <w:rPr>
          <w:color w:val="000000"/>
        </w:rPr>
        <w:t xml:space="preserve"> </w:t>
      </w:r>
      <w:proofErr w:type="spellStart"/>
      <w:r w:rsidRPr="00830C4B">
        <w:rPr>
          <w:color w:val="000000"/>
        </w:rPr>
        <w:t>copilului</w:t>
      </w:r>
      <w:proofErr w:type="spellEnd"/>
      <w:r w:rsidRPr="00830C4B">
        <w:rPr>
          <w:color w:val="000000"/>
        </w:rPr>
        <w:t xml:space="preserve">, </w:t>
      </w:r>
      <w:proofErr w:type="spellStart"/>
      <w:r w:rsidRPr="00830C4B">
        <w:rPr>
          <w:color w:val="000000"/>
        </w:rPr>
        <w:t>republicată</w:t>
      </w:r>
      <w:proofErr w:type="spellEnd"/>
      <w:r w:rsidRPr="00830C4B">
        <w:rPr>
          <w:color w:val="000000"/>
        </w:rPr>
        <w:t xml:space="preserve">; </w:t>
      </w:r>
      <w:r w:rsidRPr="00830C4B">
        <w:rPr>
          <w:color w:val="000000"/>
          <w:lang w:val="it-IT"/>
        </w:rPr>
        <w:t>avizului Consiliului de Administrație al Centrului Județean de Resurse și de Asistență Educațională Sălaj acordat în ședința din data de ...............................</w:t>
      </w:r>
    </w:p>
    <w:p w:rsidR="00830C4B" w:rsidRPr="00830C4B" w:rsidRDefault="00830C4B" w:rsidP="00830C4B">
      <w:pPr>
        <w:pStyle w:val="ListParagraph"/>
        <w:widowControl w:val="0"/>
        <w:numPr>
          <w:ilvl w:val="0"/>
          <w:numId w:val="4"/>
        </w:numPr>
        <w:autoSpaceDE w:val="0"/>
        <w:autoSpaceDN w:val="0"/>
        <w:adjustRightInd w:val="0"/>
        <w:ind w:right="521"/>
        <w:jc w:val="both"/>
        <w:rPr>
          <w:color w:val="000000"/>
          <w:lang w:val="it-IT"/>
        </w:rPr>
      </w:pPr>
      <w:r w:rsidRPr="00830C4B">
        <w:rPr>
          <w:color w:val="000000"/>
          <w:lang w:val="it-IT"/>
        </w:rPr>
        <w:t>În  temeiul  contractului  individual  de  muncă  înregistrat  în  Registrul de evidență  a salariaților cu numărul.…..............., se încheie astăzi,…..............…., prezenta fișă a postului</w:t>
      </w:r>
      <w:r w:rsidRPr="00830C4B">
        <w:rPr>
          <w:color w:val="363435"/>
          <w:lang w:val="es-CL"/>
        </w:rPr>
        <w:t>:</w:t>
      </w:r>
    </w:p>
    <w:p w:rsidR="00982F1A" w:rsidRPr="00830C4B" w:rsidRDefault="00982F1A" w:rsidP="00830C4B">
      <w:pPr>
        <w:pStyle w:val="ListParagraph"/>
        <w:widowControl w:val="0"/>
        <w:numPr>
          <w:ilvl w:val="0"/>
          <w:numId w:val="4"/>
        </w:numPr>
        <w:autoSpaceDE w:val="0"/>
        <w:autoSpaceDN w:val="0"/>
        <w:adjustRightInd w:val="0"/>
        <w:spacing w:line="276" w:lineRule="auto"/>
        <w:ind w:right="-32"/>
        <w:jc w:val="both"/>
        <w:rPr>
          <w:color w:val="363435"/>
          <w:lang w:val="it-IT"/>
        </w:rPr>
      </w:pPr>
    </w:p>
    <w:p w:rsidR="00982F1A" w:rsidRPr="00FB7665" w:rsidRDefault="00982F1A" w:rsidP="00982F1A">
      <w:pPr>
        <w:pStyle w:val="Default"/>
        <w:numPr>
          <w:ilvl w:val="0"/>
          <w:numId w:val="4"/>
        </w:numPr>
        <w:jc w:val="both"/>
        <w:rPr>
          <w:sz w:val="22"/>
          <w:szCs w:val="22"/>
          <w:lang w:val="ro-RO"/>
        </w:rPr>
      </w:pPr>
      <w:r w:rsidRPr="00FB7665">
        <w:rPr>
          <w:sz w:val="22"/>
          <w:szCs w:val="22"/>
          <w:lang w:val="ro-RO"/>
        </w:rPr>
        <w:t>Numele şi prenumele:  .....................................................................................................</w:t>
      </w:r>
    </w:p>
    <w:p w:rsidR="00982F1A" w:rsidRPr="00FB7665" w:rsidRDefault="00982F1A" w:rsidP="00982F1A">
      <w:pPr>
        <w:pStyle w:val="Default"/>
        <w:numPr>
          <w:ilvl w:val="0"/>
          <w:numId w:val="4"/>
        </w:numPr>
        <w:jc w:val="both"/>
        <w:rPr>
          <w:sz w:val="22"/>
          <w:szCs w:val="22"/>
          <w:lang w:val="ro-RO"/>
        </w:rPr>
      </w:pPr>
      <w:r w:rsidRPr="00FB7665">
        <w:rPr>
          <w:sz w:val="22"/>
          <w:szCs w:val="22"/>
          <w:lang w:val="ro-RO"/>
        </w:rPr>
        <w:t>Specialitatea:....................................................................................................................</w:t>
      </w:r>
    </w:p>
    <w:p w:rsidR="00982F1A" w:rsidRPr="00FB7665" w:rsidRDefault="00982F1A" w:rsidP="00982F1A">
      <w:pPr>
        <w:pStyle w:val="Default"/>
        <w:numPr>
          <w:ilvl w:val="0"/>
          <w:numId w:val="4"/>
        </w:numPr>
        <w:jc w:val="both"/>
        <w:rPr>
          <w:sz w:val="22"/>
          <w:szCs w:val="22"/>
          <w:lang w:val="ro-RO"/>
        </w:rPr>
      </w:pPr>
      <w:r w:rsidRPr="00FB7665">
        <w:rPr>
          <w:sz w:val="22"/>
          <w:szCs w:val="22"/>
          <w:lang w:val="ro-RO"/>
        </w:rPr>
        <w:t xml:space="preserve">Denumirea postului:......................................................................................................... </w:t>
      </w:r>
    </w:p>
    <w:p w:rsidR="00982F1A" w:rsidRPr="00FB7665" w:rsidRDefault="00982F1A" w:rsidP="00982F1A">
      <w:pPr>
        <w:pStyle w:val="Default"/>
        <w:numPr>
          <w:ilvl w:val="0"/>
          <w:numId w:val="4"/>
        </w:numPr>
        <w:jc w:val="both"/>
        <w:rPr>
          <w:sz w:val="22"/>
          <w:szCs w:val="22"/>
          <w:lang w:val="ro-RO"/>
        </w:rPr>
      </w:pPr>
      <w:r w:rsidRPr="00FB7665">
        <w:rPr>
          <w:sz w:val="22"/>
          <w:szCs w:val="22"/>
          <w:lang w:val="ro-RO"/>
        </w:rPr>
        <w:t>Decizia de numire: …......................................................................................................</w:t>
      </w:r>
    </w:p>
    <w:p w:rsidR="00982F1A" w:rsidRPr="00FB7665" w:rsidRDefault="00982F1A" w:rsidP="00982F1A">
      <w:pPr>
        <w:pStyle w:val="Default"/>
        <w:numPr>
          <w:ilvl w:val="0"/>
          <w:numId w:val="4"/>
        </w:numPr>
        <w:jc w:val="both"/>
        <w:rPr>
          <w:sz w:val="22"/>
          <w:szCs w:val="22"/>
          <w:lang w:val="pt-BR"/>
        </w:rPr>
      </w:pPr>
      <w:r w:rsidRPr="00FB7665">
        <w:rPr>
          <w:sz w:val="22"/>
          <w:szCs w:val="22"/>
          <w:lang w:val="pt-BR"/>
        </w:rPr>
        <w:t>Încadrarea:........................................................................................................................</w:t>
      </w:r>
    </w:p>
    <w:p w:rsidR="00982F1A" w:rsidRPr="00FB7665" w:rsidRDefault="00982F1A" w:rsidP="00982F1A">
      <w:pPr>
        <w:pStyle w:val="Default"/>
        <w:ind w:firstLine="720"/>
        <w:jc w:val="both"/>
        <w:rPr>
          <w:sz w:val="22"/>
          <w:szCs w:val="22"/>
          <w:lang w:val="it-IT"/>
        </w:rPr>
      </w:pPr>
      <w:r w:rsidRPr="00FB7665">
        <w:rPr>
          <w:sz w:val="22"/>
          <w:szCs w:val="22"/>
          <w:lang w:val="it-IT"/>
        </w:rPr>
        <w:t>Cerinţe:</w:t>
      </w:r>
    </w:p>
    <w:p w:rsidR="00982F1A" w:rsidRPr="00FB7665" w:rsidRDefault="00982F1A" w:rsidP="00982F1A">
      <w:pPr>
        <w:pStyle w:val="Default"/>
        <w:ind w:firstLine="720"/>
        <w:jc w:val="both"/>
        <w:rPr>
          <w:sz w:val="22"/>
          <w:szCs w:val="22"/>
          <w:lang w:val="it-IT"/>
        </w:rPr>
      </w:pPr>
      <w:r w:rsidRPr="00FB7665">
        <w:rPr>
          <w:sz w:val="22"/>
          <w:szCs w:val="22"/>
          <w:lang w:val="it-IT"/>
        </w:rPr>
        <w:t xml:space="preserve">- </w:t>
      </w:r>
      <w:proofErr w:type="spellStart"/>
      <w:r w:rsidRPr="00FB7665">
        <w:rPr>
          <w:sz w:val="22"/>
          <w:szCs w:val="22"/>
        </w:rPr>
        <w:t>studii</w:t>
      </w:r>
      <w:proofErr w:type="spellEnd"/>
      <w:r w:rsidRPr="00FB7665">
        <w:rPr>
          <w:sz w:val="22"/>
          <w:szCs w:val="22"/>
        </w:rPr>
        <w:t>: …………………………………………………………………………………</w:t>
      </w:r>
    </w:p>
    <w:p w:rsidR="00982F1A" w:rsidRPr="00FB7665" w:rsidRDefault="00982F1A" w:rsidP="00982F1A">
      <w:pPr>
        <w:pStyle w:val="Default"/>
        <w:numPr>
          <w:ilvl w:val="0"/>
          <w:numId w:val="5"/>
        </w:numPr>
        <w:jc w:val="both"/>
        <w:rPr>
          <w:sz w:val="22"/>
          <w:szCs w:val="22"/>
          <w:lang w:val="ro-RO"/>
        </w:rPr>
      </w:pPr>
      <w:r w:rsidRPr="00FB7665">
        <w:rPr>
          <w:sz w:val="22"/>
          <w:szCs w:val="22"/>
          <w:lang w:val="ro-RO"/>
        </w:rPr>
        <w:t>- studii specifice postului..................................................................................................</w:t>
      </w:r>
    </w:p>
    <w:p w:rsidR="00982F1A" w:rsidRPr="00FB7665" w:rsidRDefault="00982F1A" w:rsidP="00982F1A">
      <w:pPr>
        <w:pStyle w:val="Default"/>
        <w:numPr>
          <w:ilvl w:val="0"/>
          <w:numId w:val="5"/>
        </w:numPr>
        <w:jc w:val="both"/>
        <w:rPr>
          <w:sz w:val="22"/>
          <w:szCs w:val="22"/>
          <w:lang w:val="ro-RO"/>
        </w:rPr>
      </w:pPr>
      <w:r w:rsidRPr="00FB7665">
        <w:rPr>
          <w:sz w:val="22"/>
          <w:szCs w:val="22"/>
          <w:lang w:val="ro-RO"/>
        </w:rPr>
        <w:t>- vechime..........................................................................................................................</w:t>
      </w:r>
    </w:p>
    <w:p w:rsidR="00982F1A" w:rsidRPr="00FB7665" w:rsidRDefault="00982F1A" w:rsidP="00982F1A">
      <w:pPr>
        <w:pStyle w:val="Default"/>
        <w:ind w:firstLine="720"/>
        <w:jc w:val="both"/>
        <w:rPr>
          <w:b/>
          <w:sz w:val="22"/>
          <w:szCs w:val="22"/>
          <w:lang w:val="ro-RO"/>
        </w:rPr>
      </w:pPr>
      <w:r w:rsidRPr="00FB7665">
        <w:rPr>
          <w:b/>
          <w:sz w:val="22"/>
          <w:szCs w:val="22"/>
          <w:lang w:val="ro-RO"/>
        </w:rPr>
        <w:t xml:space="preserve">Relaţii profesionale: </w:t>
      </w:r>
    </w:p>
    <w:p w:rsidR="00982F1A" w:rsidRPr="00FB7665" w:rsidRDefault="00982F1A" w:rsidP="00982F1A">
      <w:pPr>
        <w:pStyle w:val="Default"/>
        <w:jc w:val="both"/>
        <w:rPr>
          <w:sz w:val="22"/>
          <w:szCs w:val="22"/>
          <w:lang w:val="ro-RO"/>
        </w:rPr>
      </w:pPr>
      <w:r w:rsidRPr="00FB7665">
        <w:rPr>
          <w:sz w:val="22"/>
          <w:szCs w:val="22"/>
          <w:lang w:val="ro-RO"/>
        </w:rPr>
        <w:t>- ierarhice de subordonare: director</w:t>
      </w:r>
      <w:r>
        <w:rPr>
          <w:sz w:val="22"/>
          <w:szCs w:val="22"/>
          <w:lang w:val="ro-RO"/>
        </w:rPr>
        <w:t xml:space="preserve"> CJRAE</w:t>
      </w:r>
      <w:r w:rsidRPr="00FB7665">
        <w:rPr>
          <w:sz w:val="22"/>
          <w:szCs w:val="22"/>
          <w:lang w:val="ro-RO"/>
        </w:rPr>
        <w:t>,</w:t>
      </w:r>
      <w:r>
        <w:rPr>
          <w:sz w:val="22"/>
          <w:szCs w:val="22"/>
          <w:lang w:val="ro-RO"/>
        </w:rPr>
        <w:t xml:space="preserve"> </w:t>
      </w:r>
      <w:r>
        <w:rPr>
          <w:lang w:val="it-IT"/>
        </w:rPr>
        <w:t xml:space="preserve">înlocuitorul delegat al directorului CJRAE, </w:t>
      </w:r>
      <w:r>
        <w:rPr>
          <w:sz w:val="22"/>
          <w:szCs w:val="22"/>
          <w:lang w:val="ro-RO"/>
        </w:rPr>
        <w:t>coordonatorul CJAP;</w:t>
      </w:r>
    </w:p>
    <w:p w:rsidR="00982F1A" w:rsidRPr="00FB7665" w:rsidRDefault="00982F1A" w:rsidP="00982F1A">
      <w:pPr>
        <w:pStyle w:val="Default"/>
        <w:jc w:val="both"/>
        <w:rPr>
          <w:sz w:val="22"/>
          <w:szCs w:val="22"/>
          <w:lang w:val="ro-RO"/>
        </w:rPr>
      </w:pPr>
      <w:r w:rsidRPr="00FB7665">
        <w:rPr>
          <w:sz w:val="22"/>
          <w:szCs w:val="22"/>
          <w:lang w:val="ro-RO"/>
        </w:rPr>
        <w:t>- de colaborare: cu personalul didactic, didactic auxiliar, personalul unităţii;</w:t>
      </w:r>
    </w:p>
    <w:p w:rsidR="00982F1A" w:rsidRPr="00FB7665" w:rsidRDefault="00982F1A" w:rsidP="00982F1A">
      <w:pPr>
        <w:pStyle w:val="Default"/>
        <w:jc w:val="both"/>
        <w:rPr>
          <w:sz w:val="22"/>
          <w:szCs w:val="22"/>
          <w:lang w:val="pt-BR"/>
        </w:rPr>
      </w:pPr>
      <w:r w:rsidRPr="00FB7665">
        <w:rPr>
          <w:sz w:val="22"/>
          <w:szCs w:val="22"/>
          <w:lang w:val="pt-BR"/>
        </w:rPr>
        <w:t>- de reprezentare a  unităţii.</w:t>
      </w:r>
    </w:p>
    <w:p w:rsidR="00982F1A" w:rsidRPr="00FB7665" w:rsidRDefault="00982F1A" w:rsidP="00982F1A">
      <w:pPr>
        <w:pStyle w:val="Default"/>
        <w:jc w:val="both"/>
        <w:rPr>
          <w:sz w:val="22"/>
          <w:szCs w:val="22"/>
          <w:lang w:val="pt-BR"/>
        </w:rPr>
      </w:pPr>
    </w:p>
    <w:p w:rsidR="00982F1A" w:rsidRPr="00FB7665" w:rsidRDefault="00982F1A" w:rsidP="00982F1A">
      <w:pPr>
        <w:shd w:val="clear" w:color="auto" w:fill="FFFFFF"/>
        <w:tabs>
          <w:tab w:val="left" w:leader="dot" w:pos="6283"/>
        </w:tabs>
        <w:ind w:right="113"/>
        <w:jc w:val="both"/>
        <w:outlineLvl w:val="0"/>
        <w:rPr>
          <w:color w:val="000000"/>
          <w:sz w:val="22"/>
          <w:szCs w:val="22"/>
        </w:rPr>
      </w:pPr>
      <w:r w:rsidRPr="00FB7665">
        <w:rPr>
          <w:color w:val="000000"/>
          <w:sz w:val="22"/>
          <w:szCs w:val="22"/>
        </w:rPr>
        <w:t xml:space="preserve">            Doamna..................................</w:t>
      </w:r>
      <w:r w:rsidR="00FD0AE7">
        <w:rPr>
          <w:color w:val="000000"/>
          <w:sz w:val="22"/>
          <w:szCs w:val="22"/>
        </w:rPr>
        <w:t>..</w:t>
      </w:r>
      <w:r w:rsidRPr="00FB7665">
        <w:rPr>
          <w:color w:val="000000"/>
          <w:sz w:val="22"/>
          <w:szCs w:val="22"/>
        </w:rPr>
        <w:t>............</w:t>
      </w:r>
      <w:r>
        <w:rPr>
          <w:color w:val="000000"/>
          <w:sz w:val="22"/>
          <w:szCs w:val="22"/>
        </w:rPr>
        <w:t>......</w:t>
      </w:r>
      <w:r w:rsidRPr="00FB7665">
        <w:rPr>
          <w:color w:val="000000"/>
          <w:sz w:val="22"/>
          <w:szCs w:val="22"/>
        </w:rPr>
        <w:t>..</w:t>
      </w:r>
      <w:r>
        <w:rPr>
          <w:color w:val="000000"/>
          <w:sz w:val="22"/>
          <w:szCs w:val="22"/>
        </w:rPr>
        <w:t>....</w:t>
      </w:r>
      <w:r w:rsidRPr="00FB7665">
        <w:rPr>
          <w:color w:val="000000"/>
          <w:sz w:val="22"/>
          <w:szCs w:val="22"/>
        </w:rPr>
        <w:t>.,</w:t>
      </w:r>
      <w:r>
        <w:rPr>
          <w:color w:val="000000"/>
          <w:sz w:val="22"/>
          <w:szCs w:val="22"/>
        </w:rPr>
        <w:t xml:space="preserve"> </w:t>
      </w:r>
      <w:r w:rsidRPr="00FB7665">
        <w:rPr>
          <w:color w:val="000000"/>
          <w:sz w:val="22"/>
          <w:szCs w:val="22"/>
        </w:rPr>
        <w:t>posesoar</w:t>
      </w:r>
      <w:r>
        <w:rPr>
          <w:color w:val="000000"/>
          <w:sz w:val="22"/>
          <w:szCs w:val="22"/>
        </w:rPr>
        <w:t>e</w:t>
      </w:r>
      <w:r w:rsidRPr="00FB7665">
        <w:rPr>
          <w:color w:val="000000"/>
          <w:sz w:val="22"/>
          <w:szCs w:val="22"/>
        </w:rPr>
        <w:t xml:space="preserve"> a Contractului Individual de Muncă înregistrat la Registrul de evidență a contractelor individuale de muncă la nr……………</w:t>
      </w:r>
      <w:r w:rsidR="00FD0AE7">
        <w:rPr>
          <w:color w:val="000000"/>
          <w:sz w:val="22"/>
          <w:szCs w:val="22"/>
        </w:rPr>
        <w:t>..</w:t>
      </w:r>
      <w:r w:rsidRPr="00FB7665">
        <w:rPr>
          <w:color w:val="000000"/>
          <w:sz w:val="22"/>
          <w:szCs w:val="22"/>
        </w:rPr>
        <w:t>……..mă oblig să respect ur</w:t>
      </w:r>
      <w:r>
        <w:rPr>
          <w:color w:val="000000"/>
          <w:sz w:val="22"/>
          <w:szCs w:val="22"/>
        </w:rPr>
        <w:t xml:space="preserve">mătoarele atribuţii, </w:t>
      </w:r>
      <w:r w:rsidRPr="00FB7665">
        <w:rPr>
          <w:color w:val="000000"/>
          <w:sz w:val="22"/>
          <w:szCs w:val="22"/>
        </w:rPr>
        <w:t>sarcinile de serviciu obligatorii reprezentând...............</w:t>
      </w:r>
      <w:r w:rsidRPr="00FB7665">
        <w:rPr>
          <w:color w:val="000000"/>
          <w:spacing w:val="-1"/>
          <w:sz w:val="22"/>
          <w:szCs w:val="22"/>
        </w:rPr>
        <w:t xml:space="preserve">ore/săptămână, </w:t>
      </w:r>
      <w:r>
        <w:rPr>
          <w:color w:val="000000"/>
          <w:spacing w:val="-1"/>
          <w:sz w:val="22"/>
          <w:szCs w:val="22"/>
        </w:rPr>
        <w:t xml:space="preserve"> </w:t>
      </w:r>
      <w:r w:rsidRPr="00FB7665">
        <w:rPr>
          <w:color w:val="000000"/>
          <w:sz w:val="22"/>
          <w:szCs w:val="22"/>
        </w:rPr>
        <w:t>corespunzătoare salariul</w:t>
      </w:r>
      <w:r>
        <w:rPr>
          <w:color w:val="000000"/>
          <w:sz w:val="22"/>
          <w:szCs w:val="22"/>
        </w:rPr>
        <w:t>ui</w:t>
      </w:r>
      <w:r w:rsidRPr="00FB7665">
        <w:rPr>
          <w:color w:val="000000"/>
          <w:sz w:val="22"/>
          <w:szCs w:val="22"/>
        </w:rPr>
        <w:t xml:space="preserve"> de bază, </w:t>
      </w:r>
      <w:r>
        <w:rPr>
          <w:color w:val="000000"/>
          <w:sz w:val="22"/>
          <w:szCs w:val="22"/>
        </w:rPr>
        <w:t xml:space="preserve"> </w:t>
      </w:r>
      <w:r w:rsidRPr="00FB7665">
        <w:rPr>
          <w:color w:val="000000"/>
          <w:sz w:val="22"/>
          <w:szCs w:val="22"/>
        </w:rPr>
        <w:t>stabilite la data de........................</w:t>
      </w:r>
      <w:r>
        <w:rPr>
          <w:color w:val="000000"/>
          <w:sz w:val="22"/>
          <w:szCs w:val="22"/>
        </w:rPr>
        <w:t xml:space="preserve"> .</w:t>
      </w:r>
    </w:p>
    <w:p w:rsidR="00982F1A" w:rsidRPr="00FB7665" w:rsidRDefault="00982F1A" w:rsidP="00982F1A">
      <w:pPr>
        <w:jc w:val="both"/>
        <w:rPr>
          <w:b/>
          <w:sz w:val="22"/>
          <w:szCs w:val="22"/>
        </w:rPr>
      </w:pPr>
    </w:p>
    <w:p w:rsidR="00982F1A" w:rsidRPr="00FB7665" w:rsidRDefault="00982F1A" w:rsidP="00982F1A">
      <w:pPr>
        <w:tabs>
          <w:tab w:val="left" w:pos="180"/>
        </w:tabs>
        <w:jc w:val="both"/>
        <w:rPr>
          <w:b/>
          <w:sz w:val="22"/>
          <w:szCs w:val="22"/>
        </w:rPr>
      </w:pPr>
      <w:r w:rsidRPr="00FB7665">
        <w:rPr>
          <w:b/>
          <w:sz w:val="22"/>
          <w:szCs w:val="22"/>
        </w:rPr>
        <w:t>I.  ATRIBUŢII SPECIFICE POSTULUI</w:t>
      </w:r>
    </w:p>
    <w:p w:rsidR="00982F1A" w:rsidRPr="00FB7665" w:rsidRDefault="00982F1A" w:rsidP="00982F1A">
      <w:pPr>
        <w:tabs>
          <w:tab w:val="left" w:pos="180"/>
        </w:tabs>
        <w:jc w:val="both"/>
        <w:rPr>
          <w:sz w:val="22"/>
          <w:szCs w:val="22"/>
        </w:rPr>
      </w:pPr>
    </w:p>
    <w:p w:rsidR="00982F1A" w:rsidRPr="00FB7665" w:rsidRDefault="00982F1A" w:rsidP="00982F1A">
      <w:pPr>
        <w:tabs>
          <w:tab w:val="left" w:pos="180"/>
        </w:tabs>
        <w:jc w:val="both"/>
        <w:rPr>
          <w:b/>
          <w:sz w:val="22"/>
          <w:szCs w:val="22"/>
        </w:rPr>
      </w:pPr>
      <w:r w:rsidRPr="00FB7665">
        <w:rPr>
          <w:b/>
          <w:sz w:val="22"/>
          <w:szCs w:val="22"/>
        </w:rPr>
        <w:t>1.</w:t>
      </w:r>
      <w:r>
        <w:rPr>
          <w:b/>
          <w:sz w:val="22"/>
          <w:szCs w:val="22"/>
        </w:rPr>
        <w:t xml:space="preserve"> </w:t>
      </w:r>
      <w:r w:rsidRPr="00FB7665">
        <w:rPr>
          <w:b/>
          <w:sz w:val="22"/>
          <w:szCs w:val="22"/>
        </w:rPr>
        <w:t>PROIECTAREA ACTIVITĂŢILOR</w:t>
      </w:r>
    </w:p>
    <w:p w:rsidR="00982F1A" w:rsidRPr="00FB7665" w:rsidRDefault="00982F1A" w:rsidP="00982F1A">
      <w:pPr>
        <w:tabs>
          <w:tab w:val="left" w:pos="180"/>
        </w:tabs>
        <w:jc w:val="both"/>
        <w:rPr>
          <w:sz w:val="22"/>
          <w:szCs w:val="22"/>
        </w:rPr>
      </w:pPr>
      <w:r w:rsidRPr="00FB7665">
        <w:rPr>
          <w:b/>
          <w:sz w:val="22"/>
          <w:szCs w:val="22"/>
        </w:rPr>
        <w:t>1.1.</w:t>
      </w:r>
      <w:r w:rsidRPr="00FB7665">
        <w:rPr>
          <w:sz w:val="22"/>
          <w:szCs w:val="22"/>
        </w:rPr>
        <w:t xml:space="preserve"> Respectarea planurilor manageriale ale unității.</w:t>
      </w:r>
    </w:p>
    <w:p w:rsidR="00982F1A" w:rsidRPr="00FB7665" w:rsidRDefault="00982F1A" w:rsidP="00982F1A">
      <w:pPr>
        <w:tabs>
          <w:tab w:val="left" w:pos="180"/>
        </w:tabs>
        <w:jc w:val="both"/>
        <w:rPr>
          <w:sz w:val="22"/>
          <w:szCs w:val="22"/>
        </w:rPr>
      </w:pPr>
      <w:r w:rsidRPr="00FB7665">
        <w:rPr>
          <w:b/>
          <w:sz w:val="22"/>
          <w:szCs w:val="22"/>
        </w:rPr>
        <w:lastRenderedPageBreak/>
        <w:t>1.2.</w:t>
      </w:r>
      <w:r w:rsidRPr="00FB7665">
        <w:rPr>
          <w:sz w:val="22"/>
          <w:szCs w:val="22"/>
        </w:rPr>
        <w:t xml:space="preserve"> Implicarea în proiectarea activităţii unității, la nivelul compartimentului</w:t>
      </w:r>
      <w:r>
        <w:rPr>
          <w:sz w:val="22"/>
          <w:szCs w:val="22"/>
        </w:rPr>
        <w:t xml:space="preserve"> secretariat</w:t>
      </w:r>
      <w:r w:rsidRPr="00FB7665">
        <w:rPr>
          <w:sz w:val="22"/>
          <w:szCs w:val="22"/>
        </w:rPr>
        <w:t>.</w:t>
      </w:r>
    </w:p>
    <w:p w:rsidR="00982F1A" w:rsidRPr="00FB7665" w:rsidRDefault="00982F1A" w:rsidP="00982F1A">
      <w:pPr>
        <w:tabs>
          <w:tab w:val="left" w:pos="180"/>
        </w:tabs>
        <w:jc w:val="both"/>
        <w:rPr>
          <w:sz w:val="22"/>
          <w:szCs w:val="22"/>
        </w:rPr>
      </w:pPr>
      <w:r w:rsidRPr="00FB7665">
        <w:rPr>
          <w:b/>
          <w:sz w:val="22"/>
          <w:szCs w:val="22"/>
        </w:rPr>
        <w:t>1.3.</w:t>
      </w:r>
      <w:r w:rsidRPr="00FB7665">
        <w:rPr>
          <w:sz w:val="22"/>
          <w:szCs w:val="22"/>
        </w:rPr>
        <w:t xml:space="preserve"> Realizarea  planificării calendaristice  a compartimentului</w:t>
      </w:r>
      <w:r>
        <w:rPr>
          <w:sz w:val="22"/>
          <w:szCs w:val="22"/>
        </w:rPr>
        <w:t xml:space="preserve"> secretariat</w:t>
      </w:r>
      <w:r w:rsidRPr="00FB7665">
        <w:rPr>
          <w:sz w:val="22"/>
          <w:szCs w:val="22"/>
        </w:rPr>
        <w:t>.</w:t>
      </w:r>
    </w:p>
    <w:p w:rsidR="00982F1A" w:rsidRPr="00FB7665" w:rsidRDefault="00982F1A" w:rsidP="00982F1A">
      <w:pPr>
        <w:tabs>
          <w:tab w:val="left" w:pos="180"/>
        </w:tabs>
        <w:jc w:val="both"/>
        <w:rPr>
          <w:sz w:val="22"/>
          <w:szCs w:val="22"/>
        </w:rPr>
      </w:pPr>
      <w:r w:rsidRPr="00FB7665">
        <w:rPr>
          <w:b/>
          <w:sz w:val="22"/>
          <w:szCs w:val="22"/>
        </w:rPr>
        <w:t>1.4.</w:t>
      </w:r>
      <w:r w:rsidRPr="00FB7665">
        <w:rPr>
          <w:sz w:val="22"/>
          <w:szCs w:val="22"/>
        </w:rPr>
        <w:t xml:space="preserve"> </w:t>
      </w:r>
      <w:r>
        <w:rPr>
          <w:sz w:val="22"/>
          <w:szCs w:val="22"/>
        </w:rPr>
        <w:t>Cunoaşterea şi aplicarea le</w:t>
      </w:r>
      <w:r w:rsidRPr="00FB7665">
        <w:rPr>
          <w:sz w:val="22"/>
          <w:szCs w:val="22"/>
        </w:rPr>
        <w:t>gislaţiei în vigoare.</w:t>
      </w:r>
    </w:p>
    <w:p w:rsidR="00982F1A" w:rsidRPr="00FB7665" w:rsidRDefault="00982F1A" w:rsidP="00982F1A">
      <w:pPr>
        <w:tabs>
          <w:tab w:val="left" w:pos="180"/>
        </w:tabs>
        <w:jc w:val="both"/>
        <w:rPr>
          <w:sz w:val="22"/>
          <w:szCs w:val="22"/>
        </w:rPr>
      </w:pPr>
      <w:r w:rsidRPr="00FB7665">
        <w:rPr>
          <w:b/>
          <w:sz w:val="22"/>
          <w:szCs w:val="22"/>
        </w:rPr>
        <w:t>1.5.</w:t>
      </w:r>
      <w:r w:rsidRPr="00FB7665">
        <w:rPr>
          <w:sz w:val="22"/>
          <w:szCs w:val="22"/>
        </w:rPr>
        <w:t xml:space="preserve"> Folosirea tehnologiei informatice în proiectare.</w:t>
      </w:r>
    </w:p>
    <w:p w:rsidR="00982F1A" w:rsidRDefault="00982F1A" w:rsidP="00982F1A">
      <w:pPr>
        <w:tabs>
          <w:tab w:val="left" w:pos="180"/>
        </w:tabs>
        <w:jc w:val="both"/>
        <w:rPr>
          <w:sz w:val="22"/>
          <w:szCs w:val="22"/>
        </w:rPr>
      </w:pPr>
    </w:p>
    <w:p w:rsidR="00982F1A" w:rsidRPr="00FB7665" w:rsidRDefault="00982F1A" w:rsidP="00982F1A">
      <w:pPr>
        <w:tabs>
          <w:tab w:val="left" w:pos="180"/>
        </w:tabs>
        <w:jc w:val="both"/>
        <w:rPr>
          <w:b/>
          <w:sz w:val="22"/>
          <w:szCs w:val="22"/>
        </w:rPr>
      </w:pPr>
      <w:r w:rsidRPr="00FB7665">
        <w:rPr>
          <w:b/>
          <w:sz w:val="22"/>
          <w:szCs w:val="22"/>
        </w:rPr>
        <w:t>2. REALIZAREA ACTIVITĂŢILOR</w:t>
      </w:r>
    </w:p>
    <w:p w:rsidR="00982F1A" w:rsidRPr="00FB7665" w:rsidRDefault="00982F1A" w:rsidP="00982F1A">
      <w:pPr>
        <w:tabs>
          <w:tab w:val="left" w:pos="180"/>
        </w:tabs>
        <w:jc w:val="both"/>
        <w:rPr>
          <w:sz w:val="22"/>
          <w:szCs w:val="22"/>
        </w:rPr>
      </w:pPr>
      <w:r w:rsidRPr="00FB7665">
        <w:rPr>
          <w:b/>
          <w:sz w:val="22"/>
          <w:szCs w:val="22"/>
        </w:rPr>
        <w:t>2.1.</w:t>
      </w:r>
      <w:r w:rsidRPr="00FB7665">
        <w:rPr>
          <w:sz w:val="22"/>
          <w:szCs w:val="22"/>
        </w:rPr>
        <w:t xml:space="preserve">Organizează documentele oficiale: </w:t>
      </w:r>
    </w:p>
    <w:p w:rsidR="00982F1A" w:rsidRPr="00FB7665" w:rsidRDefault="00982F1A" w:rsidP="00982F1A">
      <w:pPr>
        <w:tabs>
          <w:tab w:val="left" w:pos="180"/>
        </w:tabs>
        <w:jc w:val="both"/>
        <w:rPr>
          <w:sz w:val="22"/>
          <w:szCs w:val="22"/>
        </w:rPr>
      </w:pPr>
      <w:r w:rsidRPr="00FB7665">
        <w:rPr>
          <w:sz w:val="22"/>
          <w:szCs w:val="22"/>
        </w:rPr>
        <w:tab/>
        <w:t>- întocmește documentele</w:t>
      </w:r>
      <w:r w:rsidR="004137AA">
        <w:rPr>
          <w:sz w:val="22"/>
          <w:szCs w:val="22"/>
        </w:rPr>
        <w:t xml:space="preserve"> de personal (adeverințe, copii </w:t>
      </w:r>
      <w:r w:rsidRPr="00FB7665">
        <w:rPr>
          <w:sz w:val="22"/>
          <w:szCs w:val="22"/>
        </w:rPr>
        <w:t>etc.) pentru angajații unității, la solicitarea scrisă a acestora aprobată de director și în termenul stabilit odată cu aprobarea; răspunde de exactitatea datelor înscrise în aceste documente;</w:t>
      </w:r>
    </w:p>
    <w:p w:rsidR="00982F1A" w:rsidRPr="00FB7665" w:rsidRDefault="00982F1A" w:rsidP="00982F1A">
      <w:pPr>
        <w:tabs>
          <w:tab w:val="left" w:pos="180"/>
        </w:tabs>
        <w:jc w:val="both"/>
        <w:rPr>
          <w:sz w:val="22"/>
          <w:szCs w:val="22"/>
        </w:rPr>
      </w:pPr>
      <w:r w:rsidRPr="00FB7665">
        <w:rPr>
          <w:sz w:val="22"/>
          <w:szCs w:val="22"/>
        </w:rPr>
        <w:tab/>
        <w:t>- întocmește contractele de muncă pentru personalul instituției;</w:t>
      </w:r>
    </w:p>
    <w:p w:rsidR="00982F1A" w:rsidRPr="00FB7665" w:rsidRDefault="00982F1A" w:rsidP="00982F1A">
      <w:pPr>
        <w:tabs>
          <w:tab w:val="left" w:pos="180"/>
        </w:tabs>
        <w:jc w:val="both"/>
        <w:rPr>
          <w:sz w:val="22"/>
          <w:szCs w:val="22"/>
        </w:rPr>
      </w:pPr>
      <w:r w:rsidRPr="00FB7665">
        <w:rPr>
          <w:sz w:val="22"/>
          <w:szCs w:val="22"/>
        </w:rPr>
        <w:tab/>
        <w:t>- întocmește statele de funcții;</w:t>
      </w:r>
    </w:p>
    <w:p w:rsidR="00982F1A" w:rsidRPr="00FB7665" w:rsidRDefault="00982F1A" w:rsidP="00982F1A">
      <w:pPr>
        <w:tabs>
          <w:tab w:val="left" w:pos="180"/>
        </w:tabs>
        <w:jc w:val="both"/>
        <w:rPr>
          <w:sz w:val="22"/>
          <w:szCs w:val="22"/>
        </w:rPr>
      </w:pPr>
      <w:r w:rsidRPr="00FB7665">
        <w:rPr>
          <w:sz w:val="22"/>
          <w:szCs w:val="22"/>
        </w:rPr>
        <w:tab/>
        <w:t xml:space="preserve">- întocmește situațiile școlare solicitate de </w:t>
      </w:r>
      <w:r>
        <w:rPr>
          <w:sz w:val="22"/>
          <w:szCs w:val="22"/>
        </w:rPr>
        <w:t>directorul CJRAE,  de Inspe</w:t>
      </w:r>
      <w:r w:rsidR="00FD0AE7">
        <w:rPr>
          <w:sz w:val="22"/>
          <w:szCs w:val="22"/>
        </w:rPr>
        <w:t>ctoratul Școlar și MECȘ</w:t>
      </w:r>
      <w:r w:rsidRPr="00FB7665">
        <w:rPr>
          <w:sz w:val="22"/>
          <w:szCs w:val="22"/>
        </w:rPr>
        <w:t>;</w:t>
      </w:r>
    </w:p>
    <w:p w:rsidR="00982F1A" w:rsidRPr="00FB7665" w:rsidRDefault="00982F1A" w:rsidP="00982F1A">
      <w:pPr>
        <w:tabs>
          <w:tab w:val="left" w:pos="180"/>
        </w:tabs>
        <w:jc w:val="both"/>
        <w:rPr>
          <w:sz w:val="22"/>
          <w:szCs w:val="22"/>
        </w:rPr>
      </w:pPr>
      <w:r w:rsidRPr="00FB7665">
        <w:rPr>
          <w:sz w:val="22"/>
          <w:szCs w:val="22"/>
        </w:rPr>
        <w:tab/>
        <w:t xml:space="preserve">- întocmește situații pentru </w:t>
      </w:r>
      <w:r>
        <w:rPr>
          <w:sz w:val="22"/>
          <w:szCs w:val="22"/>
        </w:rPr>
        <w:t>cheltuielile angajaților</w:t>
      </w:r>
      <w:r w:rsidRPr="00FB7665">
        <w:rPr>
          <w:sz w:val="22"/>
          <w:szCs w:val="22"/>
        </w:rPr>
        <w:t xml:space="preserve"> în vederea decontării navetei;</w:t>
      </w:r>
    </w:p>
    <w:p w:rsidR="00982F1A" w:rsidRPr="00FB7665" w:rsidRDefault="00982F1A" w:rsidP="00982F1A">
      <w:pPr>
        <w:tabs>
          <w:tab w:val="left" w:pos="180"/>
        </w:tabs>
        <w:jc w:val="both"/>
        <w:rPr>
          <w:sz w:val="22"/>
          <w:szCs w:val="22"/>
        </w:rPr>
      </w:pPr>
      <w:r w:rsidRPr="00FB7665">
        <w:rPr>
          <w:sz w:val="22"/>
          <w:szCs w:val="22"/>
        </w:rPr>
        <w:tab/>
        <w:t>- redactează corespondența unității;</w:t>
      </w:r>
    </w:p>
    <w:p w:rsidR="00982F1A" w:rsidRPr="00FB7665" w:rsidRDefault="00982F1A" w:rsidP="00982F1A">
      <w:pPr>
        <w:tabs>
          <w:tab w:val="left" w:pos="180"/>
        </w:tabs>
        <w:jc w:val="both"/>
        <w:rPr>
          <w:sz w:val="22"/>
          <w:szCs w:val="22"/>
        </w:rPr>
      </w:pPr>
      <w:r w:rsidRPr="00FB7665">
        <w:rPr>
          <w:sz w:val="22"/>
          <w:szCs w:val="22"/>
        </w:rPr>
        <w:tab/>
      </w:r>
      <w:r>
        <w:rPr>
          <w:sz w:val="22"/>
          <w:szCs w:val="22"/>
        </w:rPr>
        <w:t xml:space="preserve">-se </w:t>
      </w:r>
      <w:r w:rsidRPr="00FB7665">
        <w:rPr>
          <w:sz w:val="22"/>
          <w:szCs w:val="22"/>
        </w:rPr>
        <w:t>îngrij</w:t>
      </w:r>
      <w:r>
        <w:rPr>
          <w:sz w:val="22"/>
          <w:szCs w:val="22"/>
        </w:rPr>
        <w:t xml:space="preserve">ește de procurarea și păstrarea </w:t>
      </w:r>
      <w:r w:rsidRPr="00FB7665">
        <w:rPr>
          <w:sz w:val="22"/>
          <w:szCs w:val="22"/>
        </w:rPr>
        <w:t>documentelor privind legislația școlară (legi, decrete, ordine, regulamente, instrucțiuni);</w:t>
      </w:r>
    </w:p>
    <w:p w:rsidR="00982F1A" w:rsidRPr="00FB7665" w:rsidRDefault="00982F1A" w:rsidP="00982F1A">
      <w:pPr>
        <w:tabs>
          <w:tab w:val="left" w:pos="180"/>
        </w:tabs>
        <w:jc w:val="both"/>
        <w:rPr>
          <w:sz w:val="22"/>
          <w:szCs w:val="22"/>
        </w:rPr>
      </w:pPr>
      <w:r w:rsidRPr="00FB7665">
        <w:rPr>
          <w:sz w:val="22"/>
          <w:szCs w:val="22"/>
        </w:rPr>
        <w:tab/>
        <w:t>- urmărește asigurarea unității cu imprimate necesare bunei desfășurări a activității: registre de evidență, registre de prezență,</w:t>
      </w:r>
      <w:r>
        <w:rPr>
          <w:sz w:val="22"/>
          <w:szCs w:val="22"/>
        </w:rPr>
        <w:t xml:space="preserve"> consumabile,</w:t>
      </w:r>
      <w:r w:rsidRPr="00FB7665">
        <w:rPr>
          <w:sz w:val="22"/>
          <w:szCs w:val="22"/>
        </w:rPr>
        <w:t xml:space="preserve"> etc;</w:t>
      </w:r>
    </w:p>
    <w:p w:rsidR="00982F1A" w:rsidRPr="00FB7665" w:rsidRDefault="00982F1A" w:rsidP="00982F1A">
      <w:pPr>
        <w:tabs>
          <w:tab w:val="left" w:pos="180"/>
        </w:tabs>
        <w:jc w:val="both"/>
        <w:rPr>
          <w:sz w:val="22"/>
          <w:szCs w:val="22"/>
        </w:rPr>
      </w:pPr>
      <w:r>
        <w:rPr>
          <w:sz w:val="22"/>
          <w:szCs w:val="22"/>
        </w:rPr>
        <w:tab/>
        <w:t xml:space="preserve">- </w:t>
      </w:r>
      <w:r w:rsidRPr="00FB7665">
        <w:rPr>
          <w:sz w:val="22"/>
          <w:szCs w:val="22"/>
        </w:rPr>
        <w:t>urmărește prezența la serviciu a personalului tehnico-administrativ și de îngrijire și semnarea condicii de prezență de către acest personal;</w:t>
      </w:r>
    </w:p>
    <w:p w:rsidR="00982F1A" w:rsidRPr="00FB7665" w:rsidRDefault="00982F1A" w:rsidP="00982F1A">
      <w:pPr>
        <w:tabs>
          <w:tab w:val="left" w:pos="180"/>
        </w:tabs>
        <w:jc w:val="both"/>
        <w:rPr>
          <w:sz w:val="22"/>
          <w:szCs w:val="22"/>
        </w:rPr>
      </w:pPr>
      <w:r w:rsidRPr="00FB7665">
        <w:rPr>
          <w:sz w:val="22"/>
          <w:szCs w:val="22"/>
        </w:rPr>
        <w:tab/>
        <w:t>- este responsabil cu evidența personalului didactic și nedidactic;</w:t>
      </w:r>
    </w:p>
    <w:p w:rsidR="00982F1A" w:rsidRDefault="00982F1A" w:rsidP="00982F1A">
      <w:pPr>
        <w:tabs>
          <w:tab w:val="left" w:pos="180"/>
        </w:tabs>
        <w:jc w:val="both"/>
        <w:rPr>
          <w:sz w:val="22"/>
          <w:szCs w:val="22"/>
        </w:rPr>
      </w:pPr>
      <w:r w:rsidRPr="00FB7665">
        <w:rPr>
          <w:sz w:val="22"/>
          <w:szCs w:val="22"/>
        </w:rPr>
        <w:tab/>
        <w:t>-</w:t>
      </w:r>
      <w:r>
        <w:rPr>
          <w:sz w:val="22"/>
          <w:szCs w:val="22"/>
        </w:rPr>
        <w:t xml:space="preserve"> </w:t>
      </w:r>
      <w:r w:rsidRPr="00FB7665">
        <w:rPr>
          <w:sz w:val="22"/>
          <w:szCs w:val="22"/>
        </w:rPr>
        <w:t>utilizează produsele software din dotarea unității, întocmind diverse situații necesare procesului instructiv-educativ și acti</w:t>
      </w:r>
      <w:r>
        <w:rPr>
          <w:sz w:val="22"/>
          <w:szCs w:val="22"/>
        </w:rPr>
        <w:t xml:space="preserve">vitățile de secretariat; </w:t>
      </w:r>
    </w:p>
    <w:p w:rsidR="00982F1A" w:rsidRDefault="00982F1A" w:rsidP="00982F1A">
      <w:pPr>
        <w:tabs>
          <w:tab w:val="left" w:pos="180"/>
        </w:tabs>
        <w:jc w:val="both"/>
        <w:rPr>
          <w:sz w:val="22"/>
          <w:szCs w:val="22"/>
        </w:rPr>
      </w:pPr>
      <w:r>
        <w:rPr>
          <w:sz w:val="22"/>
          <w:szCs w:val="22"/>
        </w:rPr>
        <w:t xml:space="preserve">   - completează și arhivează dosarele personale ale angajaților (decizii de numire, copii acte de studii, copii certificate de naștere/cărți de identitate, certificate de căsătorie, certificate de formare, ...);</w:t>
      </w:r>
    </w:p>
    <w:p w:rsidR="00982F1A" w:rsidRDefault="00982F1A" w:rsidP="00982F1A">
      <w:pPr>
        <w:tabs>
          <w:tab w:val="left" w:pos="180"/>
        </w:tabs>
        <w:jc w:val="both"/>
        <w:rPr>
          <w:sz w:val="22"/>
          <w:szCs w:val="22"/>
        </w:rPr>
      </w:pPr>
      <w:r>
        <w:rPr>
          <w:sz w:val="22"/>
          <w:szCs w:val="22"/>
        </w:rPr>
        <w:t xml:space="preserve">  -  redactează decizii interne ale comisiilor și ale directorului CJRAE, în acord cu legislația în vigoare;</w:t>
      </w:r>
    </w:p>
    <w:p w:rsidR="00982F1A" w:rsidRPr="00FB7665" w:rsidRDefault="00982F1A" w:rsidP="00982F1A">
      <w:pPr>
        <w:tabs>
          <w:tab w:val="left" w:pos="180"/>
        </w:tabs>
        <w:jc w:val="both"/>
        <w:rPr>
          <w:sz w:val="22"/>
          <w:szCs w:val="22"/>
        </w:rPr>
      </w:pPr>
      <w:r>
        <w:rPr>
          <w:sz w:val="22"/>
          <w:szCs w:val="22"/>
        </w:rPr>
        <w:t xml:space="preserve">  -</w:t>
      </w:r>
      <w:r w:rsidRPr="00007A3D">
        <w:rPr>
          <w:color w:val="000000"/>
          <w:sz w:val="22"/>
          <w:szCs w:val="22"/>
          <w:lang w:val="it-IT"/>
        </w:rPr>
        <w:t xml:space="preserve"> </w:t>
      </w:r>
      <w:r>
        <w:rPr>
          <w:color w:val="000000"/>
          <w:sz w:val="22"/>
          <w:szCs w:val="22"/>
          <w:lang w:val="it-IT"/>
        </w:rPr>
        <w:t xml:space="preserve"> </w:t>
      </w:r>
      <w:r w:rsidRPr="00DC006F">
        <w:rPr>
          <w:color w:val="000000"/>
          <w:sz w:val="22"/>
          <w:szCs w:val="22"/>
          <w:lang w:val="it-IT"/>
        </w:rPr>
        <w:t xml:space="preserve">organizează </w:t>
      </w:r>
      <w:r>
        <w:rPr>
          <w:color w:val="000000"/>
          <w:sz w:val="22"/>
          <w:szCs w:val="22"/>
          <w:lang w:val="it-IT"/>
        </w:rPr>
        <w:t>circuitul documentelor</w:t>
      </w:r>
      <w:r w:rsidRPr="00DC006F">
        <w:rPr>
          <w:color w:val="000000"/>
          <w:sz w:val="22"/>
          <w:szCs w:val="22"/>
          <w:lang w:val="it-IT"/>
        </w:rPr>
        <w:t xml:space="preserve"> şi înregistrarea lor în mod cron</w:t>
      </w:r>
      <w:r>
        <w:rPr>
          <w:color w:val="000000"/>
          <w:sz w:val="22"/>
          <w:szCs w:val="22"/>
          <w:lang w:val="it-IT"/>
        </w:rPr>
        <w:t>ologic şi sistematic în evidenţele</w:t>
      </w:r>
      <w:r w:rsidRPr="00DC006F">
        <w:rPr>
          <w:color w:val="000000"/>
          <w:sz w:val="22"/>
          <w:szCs w:val="22"/>
          <w:lang w:val="it-IT"/>
        </w:rPr>
        <w:t xml:space="preserve"> </w:t>
      </w:r>
      <w:r>
        <w:rPr>
          <w:color w:val="000000"/>
          <w:sz w:val="22"/>
          <w:szCs w:val="22"/>
          <w:lang w:val="it-IT"/>
        </w:rPr>
        <w:t>unității.</w:t>
      </w:r>
    </w:p>
    <w:p w:rsidR="00982F1A" w:rsidRPr="00FB7665" w:rsidRDefault="00982F1A" w:rsidP="00982F1A">
      <w:pPr>
        <w:tabs>
          <w:tab w:val="left" w:pos="180"/>
        </w:tabs>
        <w:jc w:val="both"/>
        <w:rPr>
          <w:sz w:val="22"/>
          <w:szCs w:val="22"/>
        </w:rPr>
      </w:pPr>
      <w:r w:rsidRPr="00FB7665">
        <w:rPr>
          <w:b/>
          <w:sz w:val="22"/>
          <w:szCs w:val="22"/>
        </w:rPr>
        <w:t>2.2.</w:t>
      </w:r>
      <w:r>
        <w:rPr>
          <w:b/>
          <w:sz w:val="22"/>
          <w:szCs w:val="22"/>
        </w:rPr>
        <w:t xml:space="preserve"> </w:t>
      </w:r>
      <w:r w:rsidRPr="00FB7665">
        <w:rPr>
          <w:sz w:val="22"/>
          <w:szCs w:val="22"/>
        </w:rPr>
        <w:t>Asigură ordonarea şi arhivarea documentelor instituției în conformitate cu legislația în vigoare; păstrează securitatea documentelor de secretariat, certificatelor completate sau necompletate.</w:t>
      </w:r>
    </w:p>
    <w:p w:rsidR="00982F1A" w:rsidRPr="00FB7665" w:rsidRDefault="00982F1A" w:rsidP="00982F1A">
      <w:pPr>
        <w:tabs>
          <w:tab w:val="left" w:pos="180"/>
        </w:tabs>
        <w:jc w:val="both"/>
        <w:rPr>
          <w:sz w:val="22"/>
          <w:szCs w:val="22"/>
        </w:rPr>
      </w:pPr>
      <w:r w:rsidRPr="00FB7665">
        <w:rPr>
          <w:b/>
          <w:sz w:val="22"/>
          <w:szCs w:val="22"/>
        </w:rPr>
        <w:t>2.3.</w:t>
      </w:r>
      <w:r>
        <w:rPr>
          <w:b/>
          <w:sz w:val="22"/>
          <w:szCs w:val="22"/>
        </w:rPr>
        <w:t xml:space="preserve"> </w:t>
      </w:r>
      <w:r w:rsidRPr="00FB7665">
        <w:rPr>
          <w:sz w:val="22"/>
          <w:szCs w:val="22"/>
        </w:rPr>
        <w:t>Gestionează documentele pentru resursa umană a unităţii</w:t>
      </w:r>
      <w:r>
        <w:rPr>
          <w:sz w:val="22"/>
          <w:szCs w:val="22"/>
        </w:rPr>
        <w:t xml:space="preserve"> </w:t>
      </w:r>
      <w:r w:rsidRPr="00FB7665">
        <w:rPr>
          <w:sz w:val="22"/>
          <w:szCs w:val="22"/>
        </w:rPr>
        <w:t xml:space="preserve">(cadre didactice, personal didactic auxiliar, personal nedidactic); </w:t>
      </w:r>
    </w:p>
    <w:p w:rsidR="00982F1A" w:rsidRPr="00FB7665" w:rsidRDefault="00982F1A" w:rsidP="00982F1A">
      <w:pPr>
        <w:tabs>
          <w:tab w:val="left" w:pos="180"/>
        </w:tabs>
        <w:jc w:val="both"/>
        <w:rPr>
          <w:sz w:val="22"/>
          <w:szCs w:val="22"/>
        </w:rPr>
      </w:pPr>
      <w:r w:rsidRPr="00FB7665">
        <w:rPr>
          <w:sz w:val="22"/>
          <w:szCs w:val="22"/>
        </w:rPr>
        <w:tab/>
      </w:r>
      <w:r>
        <w:rPr>
          <w:sz w:val="22"/>
          <w:szCs w:val="22"/>
        </w:rPr>
        <w:t xml:space="preserve">- </w:t>
      </w:r>
      <w:r w:rsidRPr="00FB7665">
        <w:rPr>
          <w:sz w:val="22"/>
          <w:szCs w:val="22"/>
        </w:rPr>
        <w:t>înregist</w:t>
      </w:r>
      <w:r>
        <w:rPr>
          <w:sz w:val="22"/>
          <w:szCs w:val="22"/>
        </w:rPr>
        <w:t>rează și prelucrează</w:t>
      </w:r>
      <w:r w:rsidRPr="00FB7665">
        <w:rPr>
          <w:sz w:val="22"/>
          <w:szCs w:val="22"/>
        </w:rPr>
        <w:t xml:space="preserve"> periodic</w:t>
      </w:r>
      <w:r>
        <w:rPr>
          <w:sz w:val="22"/>
          <w:szCs w:val="22"/>
        </w:rPr>
        <w:t xml:space="preserve"> datele</w:t>
      </w:r>
      <w:r w:rsidRPr="00FB7665">
        <w:rPr>
          <w:sz w:val="22"/>
          <w:szCs w:val="22"/>
        </w:rPr>
        <w:t xml:space="preserve"> în programele de salarizare şi REVISAL;</w:t>
      </w:r>
    </w:p>
    <w:p w:rsidR="00982F1A" w:rsidRPr="00FB7665" w:rsidRDefault="00982F1A" w:rsidP="00982F1A">
      <w:pPr>
        <w:tabs>
          <w:tab w:val="left" w:pos="180"/>
        </w:tabs>
        <w:jc w:val="both"/>
        <w:rPr>
          <w:sz w:val="22"/>
          <w:szCs w:val="22"/>
        </w:rPr>
      </w:pPr>
      <w:r w:rsidRPr="00FB7665">
        <w:rPr>
          <w:sz w:val="22"/>
          <w:szCs w:val="22"/>
        </w:rPr>
        <w:tab/>
        <w:t>- completează rubricile statelor de plată care se referă la grila de salarizare cu sporul de vechime și indemnizațiile, aferente funcțiilor în vigoare în perioada respectivă;</w:t>
      </w:r>
    </w:p>
    <w:p w:rsidR="00982F1A" w:rsidRPr="00FB7665" w:rsidRDefault="00982F1A" w:rsidP="00982F1A">
      <w:pPr>
        <w:tabs>
          <w:tab w:val="left" w:pos="180"/>
        </w:tabs>
        <w:jc w:val="both"/>
        <w:rPr>
          <w:sz w:val="22"/>
          <w:szCs w:val="22"/>
        </w:rPr>
      </w:pPr>
      <w:r w:rsidRPr="00FB7665">
        <w:rPr>
          <w:sz w:val="22"/>
          <w:szCs w:val="22"/>
        </w:rPr>
        <w:tab/>
        <w:t>- întocmește complet statele de plată</w:t>
      </w:r>
      <w:r>
        <w:rPr>
          <w:sz w:val="22"/>
          <w:szCs w:val="22"/>
        </w:rPr>
        <w:t xml:space="preserve"> </w:t>
      </w:r>
      <w:r w:rsidRPr="00FB7665">
        <w:rPr>
          <w:sz w:val="22"/>
          <w:szCs w:val="22"/>
        </w:rPr>
        <w:t>(nu până la brut);</w:t>
      </w:r>
    </w:p>
    <w:p w:rsidR="00982F1A" w:rsidRPr="00FB7665" w:rsidRDefault="00982F1A" w:rsidP="00982F1A">
      <w:pPr>
        <w:tabs>
          <w:tab w:val="left" w:pos="180"/>
        </w:tabs>
        <w:jc w:val="both"/>
        <w:rPr>
          <w:sz w:val="22"/>
          <w:szCs w:val="22"/>
        </w:rPr>
      </w:pPr>
      <w:r w:rsidRPr="00FB7665">
        <w:rPr>
          <w:sz w:val="22"/>
          <w:szCs w:val="22"/>
        </w:rPr>
        <w:tab/>
        <w:t>- întocmește statele pentru îngrijire copil până la 2 ani, pentru concedii medicale, de maternitate;</w:t>
      </w:r>
    </w:p>
    <w:p w:rsidR="00982F1A" w:rsidRPr="00FB7665" w:rsidRDefault="00982F1A" w:rsidP="00982F1A">
      <w:pPr>
        <w:tabs>
          <w:tab w:val="left" w:pos="180"/>
        </w:tabs>
        <w:jc w:val="both"/>
        <w:rPr>
          <w:sz w:val="22"/>
          <w:szCs w:val="22"/>
        </w:rPr>
      </w:pPr>
      <w:r w:rsidRPr="00FB7665">
        <w:rPr>
          <w:sz w:val="22"/>
          <w:szCs w:val="22"/>
        </w:rPr>
        <w:tab/>
        <w:t>- întocmește dosarele de pensionare de toate tipurile;</w:t>
      </w:r>
    </w:p>
    <w:p w:rsidR="00982F1A" w:rsidRDefault="00982F1A" w:rsidP="00982F1A">
      <w:pPr>
        <w:tabs>
          <w:tab w:val="left" w:pos="180"/>
        </w:tabs>
        <w:jc w:val="both"/>
        <w:rPr>
          <w:sz w:val="22"/>
          <w:szCs w:val="22"/>
        </w:rPr>
      </w:pPr>
      <w:r w:rsidRPr="00FB7665">
        <w:rPr>
          <w:sz w:val="22"/>
          <w:szCs w:val="22"/>
        </w:rPr>
        <w:tab/>
        <w:t xml:space="preserve">- înscrie în fișele de încadrare anuale ale unității </w:t>
      </w:r>
      <w:r>
        <w:rPr>
          <w:sz w:val="22"/>
          <w:szCs w:val="22"/>
        </w:rPr>
        <w:t>de învățământ</w:t>
      </w:r>
      <w:r w:rsidRPr="00FB7665">
        <w:rPr>
          <w:sz w:val="22"/>
          <w:szCs w:val="22"/>
        </w:rPr>
        <w:t>, cu personal didactic, datele privind vechimea, salariul, gradele didactice și statutul de încadrare;</w:t>
      </w:r>
    </w:p>
    <w:p w:rsidR="00982F1A" w:rsidRDefault="00982F1A" w:rsidP="00982F1A">
      <w:pPr>
        <w:tabs>
          <w:tab w:val="left" w:pos="180"/>
        </w:tabs>
        <w:jc w:val="both"/>
        <w:rPr>
          <w:color w:val="000000"/>
          <w:sz w:val="22"/>
          <w:szCs w:val="22"/>
          <w:lang w:val="fr-FR"/>
        </w:rPr>
      </w:pPr>
      <w:r>
        <w:rPr>
          <w:sz w:val="22"/>
          <w:szCs w:val="22"/>
        </w:rPr>
        <w:t xml:space="preserve">   - </w:t>
      </w:r>
      <w:proofErr w:type="spellStart"/>
      <w:r w:rsidRPr="002B640F">
        <w:rPr>
          <w:color w:val="000000"/>
          <w:sz w:val="22"/>
          <w:szCs w:val="22"/>
          <w:lang w:val="fr-FR"/>
        </w:rPr>
        <w:t>rezolvă</w:t>
      </w:r>
      <w:proofErr w:type="spellEnd"/>
      <w:r w:rsidRPr="002B640F">
        <w:rPr>
          <w:color w:val="000000"/>
          <w:sz w:val="22"/>
          <w:szCs w:val="22"/>
          <w:lang w:val="fr-FR"/>
        </w:rPr>
        <w:t xml:space="preserve"> </w:t>
      </w:r>
      <w:proofErr w:type="spellStart"/>
      <w:r w:rsidRPr="002B640F">
        <w:rPr>
          <w:color w:val="000000"/>
          <w:sz w:val="22"/>
          <w:szCs w:val="22"/>
          <w:lang w:val="fr-FR"/>
        </w:rPr>
        <w:t>probleme</w:t>
      </w:r>
      <w:proofErr w:type="spellEnd"/>
      <w:r w:rsidRPr="002B640F">
        <w:rPr>
          <w:color w:val="000000"/>
          <w:sz w:val="22"/>
          <w:szCs w:val="22"/>
          <w:lang w:val="fr-FR"/>
        </w:rPr>
        <w:t xml:space="preserve"> de </w:t>
      </w:r>
      <w:proofErr w:type="spellStart"/>
      <w:r w:rsidRPr="002B640F">
        <w:rPr>
          <w:color w:val="000000"/>
          <w:sz w:val="22"/>
          <w:szCs w:val="22"/>
          <w:lang w:val="fr-FR"/>
        </w:rPr>
        <w:t>protocol</w:t>
      </w:r>
      <w:proofErr w:type="spellEnd"/>
      <w:r w:rsidRPr="002B640F">
        <w:rPr>
          <w:color w:val="000000"/>
          <w:sz w:val="22"/>
          <w:szCs w:val="22"/>
          <w:lang w:val="fr-FR"/>
        </w:rPr>
        <w:t xml:space="preserve"> </w:t>
      </w:r>
      <w:proofErr w:type="spellStart"/>
      <w:r w:rsidRPr="002B640F">
        <w:rPr>
          <w:color w:val="000000"/>
          <w:sz w:val="22"/>
          <w:szCs w:val="22"/>
          <w:lang w:val="fr-FR"/>
        </w:rPr>
        <w:t>şi</w:t>
      </w:r>
      <w:proofErr w:type="spellEnd"/>
      <w:r w:rsidRPr="002B640F">
        <w:rPr>
          <w:color w:val="000000"/>
          <w:sz w:val="22"/>
          <w:szCs w:val="22"/>
          <w:lang w:val="fr-FR"/>
        </w:rPr>
        <w:t xml:space="preserve"> de </w:t>
      </w:r>
      <w:proofErr w:type="spellStart"/>
      <w:r w:rsidRPr="002B640F">
        <w:rPr>
          <w:color w:val="000000"/>
          <w:sz w:val="22"/>
          <w:szCs w:val="22"/>
          <w:lang w:val="fr-FR"/>
        </w:rPr>
        <w:t>relaţii</w:t>
      </w:r>
      <w:proofErr w:type="spellEnd"/>
      <w:r w:rsidRPr="002B640F">
        <w:rPr>
          <w:color w:val="000000"/>
          <w:sz w:val="22"/>
          <w:szCs w:val="22"/>
          <w:lang w:val="fr-FR"/>
        </w:rPr>
        <w:t xml:space="preserve"> </w:t>
      </w:r>
      <w:proofErr w:type="spellStart"/>
      <w:r w:rsidRPr="002B640F">
        <w:rPr>
          <w:color w:val="000000"/>
          <w:sz w:val="22"/>
          <w:szCs w:val="22"/>
          <w:lang w:val="fr-FR"/>
        </w:rPr>
        <w:t>cu</w:t>
      </w:r>
      <w:proofErr w:type="spellEnd"/>
      <w:r w:rsidRPr="002B640F">
        <w:rPr>
          <w:color w:val="000000"/>
          <w:sz w:val="22"/>
          <w:szCs w:val="22"/>
          <w:lang w:val="fr-FR"/>
        </w:rPr>
        <w:t xml:space="preserve"> </w:t>
      </w:r>
      <w:proofErr w:type="spellStart"/>
      <w:r w:rsidRPr="002B640F">
        <w:rPr>
          <w:color w:val="000000"/>
          <w:sz w:val="22"/>
          <w:szCs w:val="22"/>
          <w:lang w:val="fr-FR"/>
        </w:rPr>
        <w:t>publicul</w:t>
      </w:r>
      <w:proofErr w:type="spellEnd"/>
      <w:r>
        <w:rPr>
          <w:color w:val="000000"/>
          <w:sz w:val="22"/>
          <w:szCs w:val="22"/>
          <w:lang w:val="fr-FR"/>
        </w:rPr>
        <w:t>;</w:t>
      </w:r>
    </w:p>
    <w:p w:rsidR="00982F1A" w:rsidRPr="00245954" w:rsidRDefault="00982F1A" w:rsidP="00982F1A">
      <w:pPr>
        <w:tabs>
          <w:tab w:val="left" w:pos="180"/>
        </w:tabs>
        <w:ind w:left="180"/>
        <w:jc w:val="both"/>
        <w:rPr>
          <w:sz w:val="22"/>
          <w:szCs w:val="22"/>
          <w:lang w:val="fr-FR"/>
        </w:rPr>
      </w:pPr>
      <w:r w:rsidRPr="00245954">
        <w:rPr>
          <w:sz w:val="22"/>
          <w:szCs w:val="22"/>
          <w:lang w:val="fr-FR"/>
        </w:rPr>
        <w:t xml:space="preserve">- </w:t>
      </w:r>
      <w:r w:rsidRPr="00245954">
        <w:rPr>
          <w:sz w:val="22"/>
          <w:szCs w:val="22"/>
          <w:lang w:val="it-IT"/>
        </w:rPr>
        <w:t xml:space="preserve">repartizează pe bază de referate de necesitate și bonuri de consum materialele necesare desfășurării activităților specifice angajaților instituției, </w:t>
      </w:r>
      <w:r>
        <w:rPr>
          <w:sz w:val="22"/>
          <w:szCs w:val="22"/>
          <w:lang w:val="it-IT"/>
        </w:rPr>
        <w:t xml:space="preserve">materialele </w:t>
      </w:r>
      <w:r w:rsidRPr="00245954">
        <w:rPr>
          <w:sz w:val="22"/>
          <w:szCs w:val="22"/>
          <w:lang w:val="it-IT"/>
        </w:rPr>
        <w:t>de întreţinere, etc.</w:t>
      </w:r>
    </w:p>
    <w:p w:rsidR="00982F1A" w:rsidRPr="00FB7665" w:rsidRDefault="00982F1A" w:rsidP="00982F1A">
      <w:pPr>
        <w:tabs>
          <w:tab w:val="left" w:pos="180"/>
        </w:tabs>
        <w:jc w:val="both"/>
        <w:rPr>
          <w:sz w:val="22"/>
          <w:szCs w:val="22"/>
        </w:rPr>
      </w:pPr>
      <w:r w:rsidRPr="00FB7665">
        <w:rPr>
          <w:sz w:val="22"/>
          <w:szCs w:val="22"/>
        </w:rPr>
        <w:tab/>
        <w:t xml:space="preserve">- </w:t>
      </w:r>
      <w:r>
        <w:rPr>
          <w:sz w:val="22"/>
          <w:szCs w:val="22"/>
        </w:rPr>
        <w:t xml:space="preserve">se implică în activitatea comisiilor de angajare a </w:t>
      </w:r>
      <w:r w:rsidRPr="00FB7665">
        <w:rPr>
          <w:sz w:val="22"/>
          <w:szCs w:val="22"/>
        </w:rPr>
        <w:t>personal</w:t>
      </w:r>
      <w:r>
        <w:rPr>
          <w:sz w:val="22"/>
          <w:szCs w:val="22"/>
        </w:rPr>
        <w:t>ului</w:t>
      </w:r>
      <w:r w:rsidRPr="00FB7665">
        <w:rPr>
          <w:sz w:val="22"/>
          <w:szCs w:val="22"/>
        </w:rPr>
        <w:t xml:space="preserve"> prin concurs.</w:t>
      </w:r>
    </w:p>
    <w:p w:rsidR="00982F1A" w:rsidRPr="00FB7665" w:rsidRDefault="00982F1A" w:rsidP="00982F1A">
      <w:pPr>
        <w:tabs>
          <w:tab w:val="left" w:pos="180"/>
        </w:tabs>
        <w:jc w:val="both"/>
        <w:rPr>
          <w:sz w:val="22"/>
          <w:szCs w:val="22"/>
        </w:rPr>
      </w:pPr>
      <w:r w:rsidRPr="00FB7665">
        <w:rPr>
          <w:b/>
          <w:sz w:val="22"/>
          <w:szCs w:val="22"/>
        </w:rPr>
        <w:t>2.4</w:t>
      </w:r>
      <w:r w:rsidRPr="00FB7665">
        <w:rPr>
          <w:sz w:val="22"/>
          <w:szCs w:val="22"/>
        </w:rPr>
        <w:t xml:space="preserve">. </w:t>
      </w:r>
      <w:r>
        <w:rPr>
          <w:sz w:val="22"/>
          <w:szCs w:val="22"/>
        </w:rPr>
        <w:t>Întocmește și redactează proceduri interne</w:t>
      </w:r>
      <w:r w:rsidRPr="00FB7665">
        <w:rPr>
          <w:sz w:val="22"/>
          <w:szCs w:val="22"/>
        </w:rPr>
        <w:t>.</w:t>
      </w:r>
      <w:r>
        <w:rPr>
          <w:sz w:val="22"/>
          <w:szCs w:val="22"/>
        </w:rPr>
        <w:t xml:space="preserve"> </w:t>
      </w:r>
    </w:p>
    <w:p w:rsidR="00982F1A" w:rsidRPr="00FB7665" w:rsidRDefault="00982F1A" w:rsidP="00982F1A">
      <w:pPr>
        <w:tabs>
          <w:tab w:val="left" w:pos="180"/>
        </w:tabs>
        <w:jc w:val="both"/>
        <w:rPr>
          <w:sz w:val="22"/>
          <w:szCs w:val="22"/>
        </w:rPr>
      </w:pPr>
    </w:p>
    <w:p w:rsidR="00982F1A" w:rsidRPr="00FB7665" w:rsidRDefault="00982F1A" w:rsidP="00982F1A">
      <w:pPr>
        <w:tabs>
          <w:tab w:val="left" w:pos="180"/>
        </w:tabs>
        <w:jc w:val="both"/>
        <w:rPr>
          <w:b/>
          <w:sz w:val="22"/>
          <w:szCs w:val="22"/>
        </w:rPr>
      </w:pPr>
      <w:r w:rsidRPr="00FB7665">
        <w:rPr>
          <w:b/>
          <w:sz w:val="22"/>
          <w:szCs w:val="22"/>
        </w:rPr>
        <w:t>3. COMUNICARE ŞI RELAŢIONARE</w:t>
      </w:r>
    </w:p>
    <w:p w:rsidR="00982F1A" w:rsidRPr="00FB7665" w:rsidRDefault="00982F1A" w:rsidP="00982F1A">
      <w:pPr>
        <w:tabs>
          <w:tab w:val="left" w:pos="180"/>
        </w:tabs>
        <w:jc w:val="both"/>
        <w:rPr>
          <w:b/>
          <w:sz w:val="22"/>
          <w:szCs w:val="22"/>
        </w:rPr>
      </w:pPr>
      <w:r w:rsidRPr="00FB7665">
        <w:rPr>
          <w:b/>
          <w:sz w:val="22"/>
          <w:szCs w:val="22"/>
        </w:rPr>
        <w:lastRenderedPageBreak/>
        <w:t>3.1</w:t>
      </w:r>
      <w:r w:rsidRPr="00FB7665">
        <w:rPr>
          <w:sz w:val="22"/>
          <w:szCs w:val="22"/>
        </w:rPr>
        <w:t>. Asigură fluxul informaţional al compartimentului.</w:t>
      </w:r>
    </w:p>
    <w:p w:rsidR="00982F1A" w:rsidRPr="00FB7665" w:rsidRDefault="00982F1A" w:rsidP="00982F1A">
      <w:pPr>
        <w:tabs>
          <w:tab w:val="left" w:pos="180"/>
        </w:tabs>
        <w:jc w:val="both"/>
        <w:rPr>
          <w:sz w:val="22"/>
          <w:szCs w:val="22"/>
        </w:rPr>
      </w:pPr>
      <w:r w:rsidRPr="00FB7665">
        <w:rPr>
          <w:b/>
          <w:sz w:val="22"/>
          <w:szCs w:val="22"/>
        </w:rPr>
        <w:t>3.2.</w:t>
      </w:r>
      <w:r w:rsidRPr="00FB7665">
        <w:rPr>
          <w:sz w:val="22"/>
          <w:szCs w:val="22"/>
        </w:rPr>
        <w:t xml:space="preserve"> Raportarea periodică pentru conducerea instituţiei.</w:t>
      </w:r>
    </w:p>
    <w:p w:rsidR="00982F1A" w:rsidRPr="00FB7665" w:rsidRDefault="00982F1A" w:rsidP="00982F1A">
      <w:pPr>
        <w:tabs>
          <w:tab w:val="left" w:pos="180"/>
        </w:tabs>
        <w:jc w:val="both"/>
        <w:rPr>
          <w:sz w:val="22"/>
          <w:szCs w:val="22"/>
        </w:rPr>
      </w:pPr>
      <w:r w:rsidRPr="00FB7665">
        <w:rPr>
          <w:b/>
          <w:sz w:val="22"/>
          <w:szCs w:val="22"/>
        </w:rPr>
        <w:t>3.3</w:t>
      </w:r>
      <w:r w:rsidRPr="00FB7665">
        <w:rPr>
          <w:sz w:val="22"/>
          <w:szCs w:val="22"/>
        </w:rPr>
        <w:t>. Asigură transparenţa deciziilor din compartiment.</w:t>
      </w:r>
    </w:p>
    <w:p w:rsidR="00982F1A" w:rsidRPr="00830C4B" w:rsidRDefault="00982F1A" w:rsidP="00982F1A">
      <w:pPr>
        <w:tabs>
          <w:tab w:val="left" w:pos="180"/>
        </w:tabs>
        <w:jc w:val="both"/>
        <w:rPr>
          <w:sz w:val="22"/>
          <w:szCs w:val="22"/>
        </w:rPr>
      </w:pPr>
      <w:r w:rsidRPr="00FB7665">
        <w:rPr>
          <w:b/>
          <w:sz w:val="22"/>
          <w:szCs w:val="22"/>
        </w:rPr>
        <w:t>3.4.</w:t>
      </w:r>
      <w:r w:rsidRPr="00FB7665">
        <w:rPr>
          <w:sz w:val="22"/>
          <w:szCs w:val="22"/>
        </w:rPr>
        <w:t xml:space="preserve"> Evidenţiază, gestionează şi arhivează documentele</w:t>
      </w:r>
      <w:r>
        <w:rPr>
          <w:sz w:val="22"/>
          <w:szCs w:val="22"/>
        </w:rPr>
        <w:t>.</w:t>
      </w:r>
    </w:p>
    <w:p w:rsidR="00982F1A" w:rsidRDefault="00982F1A" w:rsidP="00982F1A">
      <w:pPr>
        <w:tabs>
          <w:tab w:val="left" w:pos="180"/>
        </w:tabs>
        <w:jc w:val="both"/>
        <w:rPr>
          <w:sz w:val="22"/>
          <w:szCs w:val="22"/>
        </w:rPr>
      </w:pPr>
      <w:r w:rsidRPr="00FB7665">
        <w:rPr>
          <w:b/>
          <w:sz w:val="22"/>
          <w:szCs w:val="22"/>
        </w:rPr>
        <w:t>3.5.</w:t>
      </w:r>
      <w:r w:rsidRPr="00FB7665">
        <w:rPr>
          <w:sz w:val="22"/>
          <w:szCs w:val="22"/>
        </w:rPr>
        <w:t xml:space="preserve"> Asigurarea interfeţei privind comunicarea cu beneficiarii direcţi şi indirecţi.</w:t>
      </w:r>
    </w:p>
    <w:p w:rsidR="00982F1A" w:rsidRDefault="00982F1A" w:rsidP="00982F1A">
      <w:pPr>
        <w:tabs>
          <w:tab w:val="left" w:pos="180"/>
        </w:tabs>
        <w:jc w:val="both"/>
        <w:rPr>
          <w:sz w:val="22"/>
          <w:szCs w:val="22"/>
        </w:rPr>
      </w:pPr>
      <w:r w:rsidRPr="00AF3289">
        <w:rPr>
          <w:b/>
          <w:sz w:val="22"/>
          <w:szCs w:val="22"/>
        </w:rPr>
        <w:t>3.6</w:t>
      </w:r>
      <w:r>
        <w:rPr>
          <w:b/>
          <w:sz w:val="22"/>
          <w:szCs w:val="22"/>
        </w:rPr>
        <w:t>.</w:t>
      </w:r>
      <w:r>
        <w:rPr>
          <w:sz w:val="22"/>
          <w:szCs w:val="22"/>
        </w:rPr>
        <w:t xml:space="preserve"> Asigură confidențialitatea datelor angajaților precum și a informațiilor legate de diverse activități specifice instituției.</w:t>
      </w:r>
    </w:p>
    <w:p w:rsidR="00982F1A" w:rsidRDefault="00982F1A" w:rsidP="00982F1A">
      <w:pPr>
        <w:jc w:val="both"/>
        <w:rPr>
          <w:color w:val="000000"/>
          <w:sz w:val="22"/>
          <w:szCs w:val="22"/>
          <w:lang w:val="it-IT"/>
        </w:rPr>
      </w:pPr>
      <w:r w:rsidRPr="005C5437">
        <w:rPr>
          <w:b/>
          <w:color w:val="000000"/>
          <w:sz w:val="22"/>
          <w:szCs w:val="22"/>
          <w:lang w:val="it-IT"/>
        </w:rPr>
        <w:t>3.7.</w:t>
      </w:r>
      <w:r>
        <w:rPr>
          <w:b/>
          <w:color w:val="000000"/>
          <w:sz w:val="22"/>
          <w:szCs w:val="22"/>
          <w:lang w:val="it-IT"/>
        </w:rPr>
        <w:t xml:space="preserve"> </w:t>
      </w:r>
      <w:r>
        <w:rPr>
          <w:color w:val="000000"/>
          <w:sz w:val="22"/>
          <w:szCs w:val="22"/>
          <w:lang w:val="it-IT"/>
        </w:rPr>
        <w:t xml:space="preserve">Stabilește și întreține relații adecvate de comunicare și colaborare cu personalul din cadrul celorlalte departamente/compartimente ale unității precum și cu reprezentanți ai instituțiilor partenere. </w:t>
      </w:r>
    </w:p>
    <w:p w:rsidR="00830C4B" w:rsidRPr="00BA402F" w:rsidRDefault="00830C4B" w:rsidP="00BA402F">
      <w:pPr>
        <w:widowControl w:val="0"/>
        <w:autoSpaceDE w:val="0"/>
        <w:autoSpaceDN w:val="0"/>
        <w:adjustRightInd w:val="0"/>
        <w:ind w:right="-34"/>
        <w:jc w:val="both"/>
        <w:rPr>
          <w:sz w:val="22"/>
          <w:szCs w:val="22"/>
        </w:rPr>
      </w:pPr>
      <w:r w:rsidRPr="00830C4B">
        <w:rPr>
          <w:b/>
          <w:color w:val="000000"/>
          <w:sz w:val="22"/>
          <w:szCs w:val="22"/>
          <w:lang w:val="it-IT"/>
        </w:rPr>
        <w:t>3.8</w:t>
      </w:r>
      <w:r>
        <w:rPr>
          <w:color w:val="000000"/>
          <w:sz w:val="22"/>
          <w:szCs w:val="22"/>
          <w:lang w:val="it-IT"/>
        </w:rPr>
        <w:t xml:space="preserve">. </w:t>
      </w:r>
      <w:r w:rsidRPr="00BA402F">
        <w:rPr>
          <w:sz w:val="22"/>
          <w:szCs w:val="22"/>
        </w:rPr>
        <w:t>Sesizează  Direcția Generală de Asistență Socială și Protecția Copilului din județul/sectorul de domiciliu să ia măsurile corespunzătoare pentru a-l proteja pe copil/elev împotriva oricăror forme de violență, inclusiv violența sexuală, vătămare sau de abuz fizic sau mental, de rele tratamente sau de exploatare, de abandon sau neglijență, respectând prevederile art. 89 alin (2) din Legea 272/2004, republicată.</w:t>
      </w:r>
    </w:p>
    <w:p w:rsidR="00982F1A" w:rsidRPr="00BA402F" w:rsidRDefault="00830C4B" w:rsidP="00BA402F">
      <w:pPr>
        <w:widowControl w:val="0"/>
        <w:autoSpaceDE w:val="0"/>
        <w:autoSpaceDN w:val="0"/>
        <w:adjustRightInd w:val="0"/>
        <w:ind w:right="-34"/>
        <w:jc w:val="both"/>
        <w:rPr>
          <w:color w:val="000000"/>
          <w:sz w:val="22"/>
          <w:szCs w:val="22"/>
        </w:rPr>
      </w:pPr>
      <w:r w:rsidRPr="00BA402F">
        <w:rPr>
          <w:b/>
          <w:sz w:val="22"/>
          <w:szCs w:val="22"/>
        </w:rPr>
        <w:t>3.9.</w:t>
      </w:r>
      <w:r w:rsidRPr="00BA402F">
        <w:rPr>
          <w:sz w:val="22"/>
          <w:szCs w:val="22"/>
        </w:rPr>
        <w:t xml:space="preserve"> Sesizează obligatoriu Serviciul Public de asistență socială din raza teritorială sau Direcția Generală de Asistență Socială și Protecția Copilului în situația existenței unei suspiciuni în legătură cu identificarea/prezența unei situații de abuz sau de neglijare a copiilor/elevilor, conform art. 96, alin (1) din Legea 272/2004. </w:t>
      </w:r>
    </w:p>
    <w:p w:rsidR="00982F1A" w:rsidRPr="00FB7665" w:rsidRDefault="00181A1B" w:rsidP="00982F1A">
      <w:pPr>
        <w:tabs>
          <w:tab w:val="left" w:pos="180"/>
        </w:tabs>
        <w:jc w:val="both"/>
        <w:rPr>
          <w:sz w:val="22"/>
          <w:szCs w:val="22"/>
        </w:rPr>
      </w:pPr>
      <w:r>
        <w:rPr>
          <w:color w:val="363435"/>
        </w:rPr>
        <w:t xml:space="preserve"> </w:t>
      </w:r>
    </w:p>
    <w:p w:rsidR="00982F1A" w:rsidRPr="00FB7665" w:rsidRDefault="00982F1A" w:rsidP="00982F1A">
      <w:pPr>
        <w:tabs>
          <w:tab w:val="left" w:pos="180"/>
        </w:tabs>
        <w:jc w:val="both"/>
        <w:rPr>
          <w:b/>
          <w:sz w:val="22"/>
          <w:szCs w:val="22"/>
        </w:rPr>
      </w:pPr>
      <w:r w:rsidRPr="00FB7665">
        <w:rPr>
          <w:b/>
          <w:sz w:val="22"/>
          <w:szCs w:val="22"/>
        </w:rPr>
        <w:t>4. MANAGEMENTUL CARIEREI ŞI DEZVOLTARE PERSONALĂ</w:t>
      </w:r>
    </w:p>
    <w:p w:rsidR="00982F1A" w:rsidRPr="00FB7665" w:rsidRDefault="00982F1A" w:rsidP="00982F1A">
      <w:pPr>
        <w:tabs>
          <w:tab w:val="left" w:pos="180"/>
        </w:tabs>
        <w:jc w:val="both"/>
        <w:rPr>
          <w:sz w:val="22"/>
          <w:szCs w:val="22"/>
        </w:rPr>
      </w:pPr>
      <w:r w:rsidRPr="00FB7665">
        <w:rPr>
          <w:b/>
          <w:sz w:val="22"/>
          <w:szCs w:val="22"/>
        </w:rPr>
        <w:t>4.1.</w:t>
      </w:r>
      <w:r>
        <w:rPr>
          <w:b/>
          <w:sz w:val="22"/>
          <w:szCs w:val="22"/>
        </w:rPr>
        <w:t xml:space="preserve"> </w:t>
      </w:r>
      <w:r w:rsidRPr="00FB7665">
        <w:rPr>
          <w:sz w:val="22"/>
          <w:szCs w:val="22"/>
        </w:rPr>
        <w:t>Se preocupă de permanenta perfecționare și îmbunătățire a pregătirii profesionale în vederea aplicării corecte și complete a reformei învățământului.</w:t>
      </w:r>
    </w:p>
    <w:p w:rsidR="00982F1A" w:rsidRPr="00FB7665" w:rsidRDefault="00982F1A" w:rsidP="00982F1A">
      <w:pPr>
        <w:tabs>
          <w:tab w:val="left" w:pos="0"/>
        </w:tabs>
        <w:jc w:val="both"/>
        <w:rPr>
          <w:sz w:val="22"/>
          <w:szCs w:val="22"/>
        </w:rPr>
      </w:pPr>
      <w:r w:rsidRPr="00FB7665">
        <w:rPr>
          <w:b/>
          <w:sz w:val="22"/>
          <w:szCs w:val="22"/>
        </w:rPr>
        <w:t>4.2</w:t>
      </w:r>
      <w:r w:rsidRPr="004C38F9">
        <w:rPr>
          <w:b/>
          <w:sz w:val="22"/>
          <w:szCs w:val="22"/>
        </w:rPr>
        <w:t>.</w:t>
      </w:r>
      <w:r>
        <w:rPr>
          <w:sz w:val="22"/>
          <w:szCs w:val="22"/>
        </w:rPr>
        <w:t xml:space="preserve"> </w:t>
      </w:r>
      <w:r w:rsidRPr="00FB7665">
        <w:rPr>
          <w:sz w:val="22"/>
          <w:szCs w:val="22"/>
        </w:rPr>
        <w:t xml:space="preserve">Participă permanent la instruirile organizate de </w:t>
      </w:r>
      <w:r>
        <w:rPr>
          <w:sz w:val="22"/>
          <w:szCs w:val="22"/>
        </w:rPr>
        <w:t xml:space="preserve">CJRAE și </w:t>
      </w:r>
      <w:r w:rsidRPr="00FB7665">
        <w:rPr>
          <w:sz w:val="22"/>
          <w:szCs w:val="22"/>
        </w:rPr>
        <w:t>Inspectoratul Școlar și întocmește situațiile solic</w:t>
      </w:r>
      <w:r>
        <w:rPr>
          <w:sz w:val="22"/>
          <w:szCs w:val="22"/>
        </w:rPr>
        <w:t>itate de acest</w:t>
      </w:r>
      <w:r w:rsidRPr="00FB7665">
        <w:rPr>
          <w:sz w:val="22"/>
          <w:szCs w:val="22"/>
        </w:rPr>
        <w:t>a.</w:t>
      </w:r>
    </w:p>
    <w:p w:rsidR="00982F1A" w:rsidRPr="00FB7665" w:rsidRDefault="00982F1A" w:rsidP="00982F1A">
      <w:pPr>
        <w:tabs>
          <w:tab w:val="left" w:pos="180"/>
        </w:tabs>
        <w:jc w:val="both"/>
        <w:rPr>
          <w:sz w:val="22"/>
          <w:szCs w:val="22"/>
        </w:rPr>
      </w:pPr>
    </w:p>
    <w:p w:rsidR="00982F1A" w:rsidRPr="00FB7665" w:rsidRDefault="00982F1A" w:rsidP="00982F1A">
      <w:pPr>
        <w:tabs>
          <w:tab w:val="left" w:pos="180"/>
        </w:tabs>
        <w:jc w:val="both"/>
        <w:rPr>
          <w:b/>
          <w:sz w:val="22"/>
          <w:szCs w:val="22"/>
        </w:rPr>
      </w:pPr>
      <w:r w:rsidRPr="00FB7665">
        <w:rPr>
          <w:b/>
          <w:sz w:val="22"/>
          <w:szCs w:val="22"/>
        </w:rPr>
        <w:t>5. CONTRIBUŢIA LA DEZVOLTAREA INSTITUŢIONALĂ ŞI PROMOVAREA IMAGINII INSTITUȚIEI</w:t>
      </w:r>
    </w:p>
    <w:p w:rsidR="00982F1A" w:rsidRPr="00FB7665" w:rsidRDefault="00982F1A" w:rsidP="00982F1A">
      <w:pPr>
        <w:tabs>
          <w:tab w:val="left" w:pos="180"/>
        </w:tabs>
        <w:jc w:val="both"/>
        <w:rPr>
          <w:b/>
          <w:sz w:val="22"/>
          <w:szCs w:val="22"/>
        </w:rPr>
      </w:pPr>
      <w:r w:rsidRPr="00FB7665">
        <w:rPr>
          <w:b/>
          <w:sz w:val="22"/>
          <w:szCs w:val="22"/>
        </w:rPr>
        <w:t>5.1.</w:t>
      </w:r>
      <w:r>
        <w:rPr>
          <w:b/>
          <w:sz w:val="22"/>
          <w:szCs w:val="22"/>
        </w:rPr>
        <w:t xml:space="preserve"> </w:t>
      </w:r>
      <w:r w:rsidRPr="00FB7665">
        <w:rPr>
          <w:sz w:val="22"/>
          <w:szCs w:val="22"/>
        </w:rPr>
        <w:t>Planifică activitatea compartimentului prin prisma dezvoltării instituţionale şi promovează imaginea instituției.</w:t>
      </w:r>
    </w:p>
    <w:p w:rsidR="00982F1A" w:rsidRPr="00FB7665" w:rsidRDefault="00982F1A" w:rsidP="00982F1A">
      <w:pPr>
        <w:tabs>
          <w:tab w:val="left" w:pos="180"/>
        </w:tabs>
        <w:jc w:val="both"/>
        <w:rPr>
          <w:b/>
          <w:sz w:val="22"/>
          <w:szCs w:val="22"/>
        </w:rPr>
      </w:pPr>
      <w:r w:rsidRPr="00FB7665">
        <w:rPr>
          <w:b/>
          <w:sz w:val="22"/>
          <w:szCs w:val="22"/>
        </w:rPr>
        <w:t>5.2</w:t>
      </w:r>
      <w:r w:rsidRPr="00FB7665">
        <w:rPr>
          <w:sz w:val="22"/>
          <w:szCs w:val="22"/>
        </w:rPr>
        <w:t>.</w:t>
      </w:r>
      <w:r>
        <w:rPr>
          <w:sz w:val="22"/>
          <w:szCs w:val="22"/>
        </w:rPr>
        <w:t xml:space="preserve"> </w:t>
      </w:r>
      <w:r w:rsidRPr="00FB7665">
        <w:rPr>
          <w:sz w:val="22"/>
          <w:szCs w:val="22"/>
        </w:rPr>
        <w:t>Asigură</w:t>
      </w:r>
      <w:r>
        <w:rPr>
          <w:sz w:val="22"/>
          <w:szCs w:val="22"/>
        </w:rPr>
        <w:t xml:space="preserve"> </w:t>
      </w:r>
      <w:r w:rsidRPr="00FB7665">
        <w:rPr>
          <w:sz w:val="22"/>
          <w:szCs w:val="22"/>
        </w:rPr>
        <w:t>permanent legătura cu reprezentanţii comunităţii locale privind activitatea compartimentului.</w:t>
      </w:r>
    </w:p>
    <w:p w:rsidR="00982F1A" w:rsidRPr="00FB7665" w:rsidRDefault="00982F1A" w:rsidP="00982F1A">
      <w:pPr>
        <w:tabs>
          <w:tab w:val="left" w:pos="180"/>
        </w:tabs>
        <w:jc w:val="both"/>
        <w:rPr>
          <w:sz w:val="22"/>
          <w:szCs w:val="22"/>
        </w:rPr>
      </w:pPr>
      <w:r w:rsidRPr="00FB7665">
        <w:rPr>
          <w:b/>
          <w:sz w:val="22"/>
          <w:szCs w:val="22"/>
        </w:rPr>
        <w:t>5.3</w:t>
      </w:r>
      <w:r w:rsidRPr="00FB7665">
        <w:rPr>
          <w:sz w:val="22"/>
          <w:szCs w:val="22"/>
        </w:rPr>
        <w:t>.</w:t>
      </w:r>
      <w:r>
        <w:rPr>
          <w:sz w:val="22"/>
          <w:szCs w:val="22"/>
        </w:rPr>
        <w:t xml:space="preserve"> </w:t>
      </w:r>
      <w:r w:rsidRPr="00FB7665">
        <w:rPr>
          <w:sz w:val="22"/>
          <w:szCs w:val="22"/>
        </w:rPr>
        <w:t>Îndeplinește alte atribuţii dispuse de şeful ierarhic superior şi/sau directorul care pot rezulta din necesitatea derulării în bune condiţii a atribuţiilor aflate în sfera sa de responsabilitate.</w:t>
      </w:r>
    </w:p>
    <w:p w:rsidR="00982F1A" w:rsidRPr="00FB7665" w:rsidRDefault="00982F1A" w:rsidP="00982F1A">
      <w:pPr>
        <w:tabs>
          <w:tab w:val="left" w:pos="180"/>
        </w:tabs>
        <w:jc w:val="both"/>
        <w:rPr>
          <w:sz w:val="22"/>
          <w:szCs w:val="22"/>
        </w:rPr>
      </w:pPr>
      <w:r w:rsidRPr="00FB7665">
        <w:rPr>
          <w:b/>
          <w:sz w:val="22"/>
          <w:szCs w:val="22"/>
        </w:rPr>
        <w:t>5.4.</w:t>
      </w:r>
      <w:r>
        <w:rPr>
          <w:b/>
          <w:sz w:val="22"/>
          <w:szCs w:val="22"/>
        </w:rPr>
        <w:t xml:space="preserve"> </w:t>
      </w:r>
      <w:r w:rsidRPr="00FB7665">
        <w:rPr>
          <w:sz w:val="22"/>
          <w:szCs w:val="22"/>
        </w:rPr>
        <w:t>Respectă normele, ROI, procedurile de sănătate şi securitate a muncii şi de PSI şi ISU pentru toate tipurile de activităţi desfăşurate în cadrul unităţii.</w:t>
      </w:r>
    </w:p>
    <w:p w:rsidR="00982F1A" w:rsidRPr="00FB7665" w:rsidRDefault="00982F1A" w:rsidP="00982F1A">
      <w:pPr>
        <w:tabs>
          <w:tab w:val="left" w:pos="180"/>
        </w:tabs>
        <w:jc w:val="both"/>
        <w:rPr>
          <w:sz w:val="22"/>
          <w:szCs w:val="22"/>
        </w:rPr>
      </w:pPr>
    </w:p>
    <w:p w:rsidR="00982F1A" w:rsidRPr="00FB7665" w:rsidRDefault="00982F1A" w:rsidP="00982F1A">
      <w:pPr>
        <w:tabs>
          <w:tab w:val="left" w:pos="180"/>
        </w:tabs>
        <w:jc w:val="both"/>
        <w:rPr>
          <w:sz w:val="22"/>
          <w:szCs w:val="22"/>
        </w:rPr>
      </w:pPr>
      <w:r w:rsidRPr="00FB7665">
        <w:rPr>
          <w:b/>
          <w:sz w:val="22"/>
          <w:szCs w:val="22"/>
        </w:rPr>
        <w:t>II. ALTE ATRIBUŢII</w:t>
      </w:r>
      <w:r w:rsidRPr="00FB7665">
        <w:rPr>
          <w:sz w:val="22"/>
          <w:szCs w:val="22"/>
        </w:rPr>
        <w:t xml:space="preserve"> </w:t>
      </w:r>
    </w:p>
    <w:p w:rsidR="00982F1A" w:rsidRPr="00FB7665" w:rsidRDefault="00982F1A" w:rsidP="00982F1A">
      <w:pPr>
        <w:mirrorIndents/>
        <w:jc w:val="both"/>
        <w:rPr>
          <w:color w:val="000000"/>
          <w:sz w:val="22"/>
          <w:szCs w:val="22"/>
        </w:rPr>
      </w:pPr>
      <w:r w:rsidRPr="00FB7665">
        <w:rPr>
          <w:b/>
          <w:sz w:val="22"/>
          <w:szCs w:val="22"/>
        </w:rPr>
        <w:tab/>
      </w:r>
      <w:r w:rsidRPr="00FB7665">
        <w:rPr>
          <w:color w:val="000000"/>
          <w:sz w:val="22"/>
          <w:szCs w:val="22"/>
        </w:rPr>
        <w:t>În functie de nevoile specifice ale instituției, salariatul este obligat să îndeplinească şi alte sarcini repartizate de conducerea unuității, în condițiile legii.</w:t>
      </w:r>
    </w:p>
    <w:p w:rsidR="00982F1A" w:rsidRPr="00DA116C" w:rsidRDefault="00982F1A" w:rsidP="00982F1A">
      <w:pPr>
        <w:mirrorIndents/>
        <w:jc w:val="both"/>
        <w:rPr>
          <w:color w:val="000000"/>
          <w:spacing w:val="-11"/>
        </w:rPr>
      </w:pPr>
      <w:r w:rsidRPr="00FB7665">
        <w:rPr>
          <w:color w:val="000000"/>
          <w:sz w:val="22"/>
          <w:szCs w:val="22"/>
        </w:rPr>
        <w:t xml:space="preserve"> </w:t>
      </w:r>
      <w:r w:rsidRPr="00FB7665">
        <w:rPr>
          <w:color w:val="000000"/>
          <w:spacing w:val="-11"/>
          <w:sz w:val="22"/>
          <w:szCs w:val="22"/>
        </w:rPr>
        <w:tab/>
      </w:r>
      <w:r w:rsidRPr="00DA116C">
        <w:rPr>
          <w:color w:val="000000"/>
          <w:spacing w:val="-11"/>
        </w:rPr>
        <w:t>Respectă și îndeplinește obigațiile care îi revin conform deciziilor/hotărârilor eliberate de CA al CJRAE Sălaj.</w:t>
      </w:r>
    </w:p>
    <w:p w:rsidR="00982F1A" w:rsidRPr="00DA116C" w:rsidRDefault="00982F1A" w:rsidP="00982F1A">
      <w:pPr>
        <w:mirrorIndents/>
        <w:jc w:val="both"/>
        <w:rPr>
          <w:color w:val="000000"/>
          <w:spacing w:val="-11"/>
        </w:rPr>
      </w:pPr>
      <w:r>
        <w:rPr>
          <w:color w:val="000000"/>
          <w:spacing w:val="-11"/>
        </w:rPr>
        <w:t>...................................................................................................................................................................................................................................................................................................................................................................................................................................................................................................................................................................................................................................................................................................................................................</w:t>
      </w:r>
      <w:r w:rsidR="00FD0AE7">
        <w:rPr>
          <w:color w:val="000000"/>
          <w:spacing w:val="-11"/>
        </w:rPr>
        <w:t>..........................................................................................................</w:t>
      </w:r>
      <w:r w:rsidRPr="00DA116C">
        <w:rPr>
          <w:color w:val="000000"/>
          <w:spacing w:val="-11"/>
        </w:rPr>
        <w:tab/>
        <w:t xml:space="preserve"> </w:t>
      </w:r>
    </w:p>
    <w:p w:rsidR="00982F1A" w:rsidRPr="00FB7665" w:rsidRDefault="00982F1A" w:rsidP="00982F1A">
      <w:pPr>
        <w:mirrorIndents/>
        <w:jc w:val="both"/>
        <w:rPr>
          <w:color w:val="000000"/>
          <w:spacing w:val="-11"/>
          <w:sz w:val="22"/>
          <w:szCs w:val="22"/>
        </w:rPr>
      </w:pPr>
    </w:p>
    <w:p w:rsidR="00982F1A" w:rsidRPr="00FB7665" w:rsidRDefault="00982F1A" w:rsidP="00982F1A">
      <w:pPr>
        <w:mirrorIndents/>
        <w:jc w:val="both"/>
        <w:rPr>
          <w:color w:val="000000"/>
          <w:spacing w:val="-11"/>
          <w:sz w:val="22"/>
          <w:szCs w:val="22"/>
        </w:rPr>
      </w:pPr>
      <w:r w:rsidRPr="00FB7665">
        <w:rPr>
          <w:b/>
          <w:bCs/>
          <w:sz w:val="22"/>
          <w:szCs w:val="22"/>
        </w:rPr>
        <w:t>RĂSPUNDEREA DISCIPLINARĂ</w:t>
      </w:r>
    </w:p>
    <w:p w:rsidR="00982F1A" w:rsidRPr="00FB7665" w:rsidRDefault="00982F1A" w:rsidP="00982F1A">
      <w:pPr>
        <w:pStyle w:val="Default"/>
        <w:ind w:firstLine="720"/>
        <w:jc w:val="both"/>
        <w:rPr>
          <w:sz w:val="22"/>
          <w:szCs w:val="22"/>
          <w:lang w:val="ro-RO"/>
        </w:rPr>
      </w:pPr>
      <w:r>
        <w:rPr>
          <w:sz w:val="22"/>
          <w:szCs w:val="22"/>
          <w:lang w:val="ro-RO"/>
        </w:rPr>
        <w:t xml:space="preserve">Neîndeplinirea </w:t>
      </w:r>
      <w:r w:rsidRPr="00FB7665">
        <w:rPr>
          <w:sz w:val="22"/>
          <w:szCs w:val="22"/>
          <w:lang w:val="ro-RO"/>
        </w:rPr>
        <w:t xml:space="preserve">sarcinilor de serviciu din fișa postului sau îndeplinirea lor în mod necorespunzător atrage după sine scăderea corespunzătoare a calificativului şi/sau sancţionarea disciplinară, conform prevederilor legii. </w:t>
      </w:r>
    </w:p>
    <w:p w:rsidR="00982F1A" w:rsidRPr="00FB7665" w:rsidRDefault="00982F1A" w:rsidP="00982F1A">
      <w:pPr>
        <w:pStyle w:val="Default"/>
        <w:ind w:firstLine="720"/>
        <w:jc w:val="both"/>
        <w:rPr>
          <w:b/>
          <w:bCs/>
          <w:sz w:val="22"/>
          <w:szCs w:val="22"/>
          <w:lang w:val="ro-RO"/>
        </w:rPr>
      </w:pPr>
    </w:p>
    <w:p w:rsidR="00982F1A" w:rsidRPr="00FB7665" w:rsidRDefault="00982F1A" w:rsidP="00982F1A">
      <w:pPr>
        <w:pStyle w:val="Default"/>
        <w:mirrorIndents/>
        <w:jc w:val="both"/>
        <w:rPr>
          <w:b/>
          <w:bCs/>
          <w:sz w:val="22"/>
          <w:szCs w:val="22"/>
          <w:lang w:val="ro-RO"/>
        </w:rPr>
      </w:pPr>
    </w:p>
    <w:p w:rsidR="00982F1A" w:rsidRPr="00FB7665" w:rsidRDefault="00982F1A" w:rsidP="00982F1A">
      <w:pPr>
        <w:pStyle w:val="Default"/>
        <w:jc w:val="both"/>
        <w:rPr>
          <w:sz w:val="22"/>
          <w:szCs w:val="22"/>
          <w:lang w:val="pt-BR"/>
        </w:rPr>
      </w:pPr>
      <w:r w:rsidRPr="00FB7665">
        <w:rPr>
          <w:bCs/>
          <w:sz w:val="22"/>
          <w:szCs w:val="22"/>
          <w:lang w:val="pt-BR"/>
        </w:rPr>
        <w:t xml:space="preserve">                                                                        </w:t>
      </w:r>
      <w:r w:rsidRPr="00FB7665">
        <w:rPr>
          <w:sz w:val="22"/>
          <w:szCs w:val="22"/>
          <w:lang w:val="pt-BR"/>
        </w:rPr>
        <w:t xml:space="preserve">            </w:t>
      </w:r>
    </w:p>
    <w:p w:rsidR="00982F1A" w:rsidRPr="00FB7665" w:rsidRDefault="00982F1A" w:rsidP="00982F1A">
      <w:pPr>
        <w:pStyle w:val="Default"/>
        <w:jc w:val="both"/>
        <w:rPr>
          <w:sz w:val="22"/>
          <w:szCs w:val="22"/>
          <w:lang w:val="pt-BR"/>
        </w:rPr>
      </w:pPr>
    </w:p>
    <w:p w:rsidR="00982F1A" w:rsidRPr="00FB7665" w:rsidRDefault="00982F1A" w:rsidP="00982F1A">
      <w:pPr>
        <w:pStyle w:val="Default"/>
        <w:jc w:val="both"/>
        <w:rPr>
          <w:b/>
          <w:bCs/>
          <w:sz w:val="22"/>
          <w:szCs w:val="22"/>
          <w:lang w:val="pt-BR"/>
        </w:rPr>
      </w:pPr>
      <w:r w:rsidRPr="00FB7665">
        <w:rPr>
          <w:sz w:val="22"/>
          <w:szCs w:val="22"/>
          <w:lang w:val="pt-BR"/>
        </w:rPr>
        <w:t xml:space="preserve">    </w:t>
      </w:r>
      <w:r w:rsidRPr="00FB7665">
        <w:rPr>
          <w:b/>
          <w:bCs/>
          <w:sz w:val="22"/>
          <w:szCs w:val="22"/>
          <w:lang w:val="pt-BR"/>
        </w:rPr>
        <w:t xml:space="preserve">Data:.......................                                       </w:t>
      </w:r>
      <w:r w:rsidRPr="00FB7665">
        <w:rPr>
          <w:b/>
          <w:bCs/>
          <w:sz w:val="22"/>
          <w:szCs w:val="22"/>
          <w:lang w:val="pt-BR"/>
        </w:rPr>
        <w:tab/>
        <w:t xml:space="preserve">                     </w:t>
      </w:r>
    </w:p>
    <w:p w:rsidR="00982F1A" w:rsidRPr="00FB7665" w:rsidRDefault="00982F1A" w:rsidP="00982F1A">
      <w:pPr>
        <w:pStyle w:val="Default"/>
        <w:jc w:val="both"/>
        <w:rPr>
          <w:b/>
          <w:bCs/>
          <w:sz w:val="22"/>
          <w:szCs w:val="22"/>
          <w:lang w:val="pt-BR"/>
        </w:rPr>
      </w:pPr>
    </w:p>
    <w:p w:rsidR="00982F1A" w:rsidRPr="00FB7665" w:rsidRDefault="00982F1A" w:rsidP="00982F1A">
      <w:pPr>
        <w:pStyle w:val="Default"/>
        <w:jc w:val="both"/>
        <w:rPr>
          <w:b/>
          <w:bCs/>
          <w:sz w:val="22"/>
          <w:szCs w:val="22"/>
          <w:lang w:val="pt-BR"/>
        </w:rPr>
      </w:pPr>
    </w:p>
    <w:p w:rsidR="00982F1A" w:rsidRPr="00FB7665" w:rsidRDefault="00982F1A" w:rsidP="00982F1A">
      <w:pPr>
        <w:pStyle w:val="Default"/>
        <w:jc w:val="both"/>
        <w:rPr>
          <w:b/>
          <w:bCs/>
          <w:sz w:val="22"/>
          <w:szCs w:val="22"/>
          <w:lang w:val="pt-BR"/>
        </w:rPr>
      </w:pPr>
      <w:r w:rsidRPr="00FB7665">
        <w:rPr>
          <w:b/>
          <w:bCs/>
          <w:sz w:val="22"/>
          <w:szCs w:val="22"/>
          <w:lang w:val="pt-BR"/>
        </w:rPr>
        <w:t xml:space="preserve">   DIRECTOR,                                                                       </w:t>
      </w:r>
      <w:r>
        <w:rPr>
          <w:b/>
          <w:bCs/>
          <w:sz w:val="22"/>
          <w:szCs w:val="22"/>
          <w:lang w:val="pt-BR"/>
        </w:rPr>
        <w:t xml:space="preserve">     </w:t>
      </w:r>
      <w:r w:rsidRPr="00FB7665">
        <w:rPr>
          <w:b/>
          <w:bCs/>
          <w:sz w:val="22"/>
          <w:szCs w:val="22"/>
          <w:lang w:val="pt-BR"/>
        </w:rPr>
        <w:t xml:space="preserve">   Am luat la cunoștință,</w:t>
      </w:r>
    </w:p>
    <w:p w:rsidR="00982F1A" w:rsidRPr="00FB7665" w:rsidRDefault="00982F1A" w:rsidP="00982F1A">
      <w:pPr>
        <w:pStyle w:val="Default"/>
        <w:jc w:val="both"/>
        <w:rPr>
          <w:b/>
          <w:bCs/>
          <w:sz w:val="22"/>
          <w:szCs w:val="22"/>
          <w:lang w:val="pt-BR"/>
        </w:rPr>
      </w:pPr>
      <w:r w:rsidRPr="00FB7665">
        <w:rPr>
          <w:b/>
          <w:bCs/>
          <w:sz w:val="22"/>
          <w:szCs w:val="22"/>
          <w:lang w:val="pt-BR"/>
        </w:rPr>
        <w:t>Prof. p</w:t>
      </w:r>
      <w:r>
        <w:rPr>
          <w:b/>
          <w:bCs/>
          <w:sz w:val="22"/>
          <w:szCs w:val="22"/>
          <w:lang w:val="pt-BR"/>
        </w:rPr>
        <w:t xml:space="preserve">siholog dr. Melania-Maria </w:t>
      </w:r>
      <w:r w:rsidRPr="00FB7665">
        <w:rPr>
          <w:b/>
          <w:bCs/>
          <w:sz w:val="22"/>
          <w:szCs w:val="22"/>
          <w:lang w:val="pt-BR"/>
        </w:rPr>
        <w:t>G</w:t>
      </w:r>
      <w:r>
        <w:rPr>
          <w:b/>
          <w:bCs/>
          <w:sz w:val="22"/>
          <w:szCs w:val="22"/>
          <w:lang w:val="pt-BR"/>
        </w:rPr>
        <w:t>ÂRDAN</w:t>
      </w:r>
      <w:r w:rsidRPr="00FB7665">
        <w:rPr>
          <w:b/>
          <w:bCs/>
          <w:sz w:val="22"/>
          <w:szCs w:val="22"/>
          <w:lang w:val="pt-BR"/>
        </w:rPr>
        <w:t xml:space="preserve">                           </w:t>
      </w:r>
      <w:r>
        <w:rPr>
          <w:b/>
          <w:bCs/>
          <w:sz w:val="22"/>
          <w:szCs w:val="22"/>
          <w:lang w:val="pt-BR"/>
        </w:rPr>
        <w:t xml:space="preserve">     </w:t>
      </w:r>
      <w:r w:rsidRPr="00FB7665">
        <w:rPr>
          <w:b/>
          <w:bCs/>
          <w:sz w:val="22"/>
          <w:szCs w:val="22"/>
          <w:lang w:val="pt-BR"/>
        </w:rPr>
        <w:t xml:space="preserve">   Semnătura.................................</w:t>
      </w:r>
    </w:p>
    <w:p w:rsidR="00982F1A" w:rsidRPr="00FB7665" w:rsidRDefault="00982F1A" w:rsidP="00982F1A">
      <w:pPr>
        <w:pStyle w:val="Default"/>
        <w:jc w:val="both"/>
        <w:rPr>
          <w:sz w:val="22"/>
          <w:szCs w:val="22"/>
          <w:lang w:val="pt-BR"/>
        </w:rPr>
      </w:pPr>
    </w:p>
    <w:p w:rsidR="00982F1A" w:rsidRPr="00FB7665" w:rsidRDefault="00982F1A" w:rsidP="00982F1A">
      <w:pPr>
        <w:tabs>
          <w:tab w:val="left" w:pos="180"/>
        </w:tabs>
        <w:jc w:val="both"/>
        <w:rPr>
          <w:sz w:val="22"/>
          <w:szCs w:val="22"/>
        </w:rPr>
      </w:pPr>
    </w:p>
    <w:p w:rsidR="00982F1A" w:rsidRPr="00FB7665" w:rsidRDefault="00982F1A" w:rsidP="00982F1A">
      <w:pPr>
        <w:tabs>
          <w:tab w:val="left" w:pos="180"/>
        </w:tabs>
        <w:jc w:val="both"/>
        <w:rPr>
          <w:sz w:val="22"/>
          <w:szCs w:val="22"/>
        </w:rPr>
      </w:pPr>
    </w:p>
    <w:p w:rsidR="00181A1B" w:rsidRDefault="00181A1B"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Default="00982F1A" w:rsidP="00982F1A">
      <w:pPr>
        <w:widowControl w:val="0"/>
        <w:autoSpaceDE w:val="0"/>
        <w:autoSpaceDN w:val="0"/>
        <w:adjustRightInd w:val="0"/>
        <w:spacing w:line="276" w:lineRule="auto"/>
        <w:ind w:left="142" w:right="-32"/>
        <w:jc w:val="both"/>
        <w:rPr>
          <w:color w:val="363435"/>
        </w:rPr>
      </w:pPr>
    </w:p>
    <w:p w:rsidR="00982F1A" w:rsidRPr="007210F7" w:rsidRDefault="00982F1A" w:rsidP="00982F1A">
      <w:pPr>
        <w:widowControl w:val="0"/>
        <w:autoSpaceDE w:val="0"/>
        <w:autoSpaceDN w:val="0"/>
        <w:adjustRightInd w:val="0"/>
        <w:spacing w:line="276" w:lineRule="auto"/>
        <w:ind w:left="142" w:right="-32"/>
        <w:jc w:val="both"/>
        <w:rPr>
          <w:color w:val="000000"/>
          <w:lang w:val="it-IT"/>
        </w:rPr>
      </w:pPr>
    </w:p>
    <w:p w:rsidR="00B3547F" w:rsidRDefault="00B3547F" w:rsidP="00B3547F">
      <w:pPr>
        <w:tabs>
          <w:tab w:val="left" w:pos="1560"/>
        </w:tabs>
        <w:ind w:right="-91"/>
        <w:jc w:val="center"/>
        <w:rPr>
          <w:b/>
          <w:lang w:val="es-ES"/>
        </w:rPr>
      </w:pPr>
    </w:p>
    <w:sectPr w:rsidR="00B3547F" w:rsidSect="00201046">
      <w:headerReference w:type="even" r:id="rId7"/>
      <w:headerReference w:type="default" r:id="rId8"/>
      <w:footerReference w:type="even" r:id="rId9"/>
      <w:footerReference w:type="default" r:id="rId10"/>
      <w:headerReference w:type="first" r:id="rId11"/>
      <w:footerReference w:type="first" r:id="rId12"/>
      <w:pgSz w:w="12240" w:h="15840"/>
      <w:pgMar w:top="993" w:right="758" w:bottom="709" w:left="1134"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A3" w:rsidRDefault="00EE40A3" w:rsidP="00B3547F">
      <w:r>
        <w:separator/>
      </w:r>
    </w:p>
  </w:endnote>
  <w:endnote w:type="continuationSeparator" w:id="0">
    <w:p w:rsidR="00EE40A3" w:rsidRDefault="00EE40A3" w:rsidP="00B35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A7" w:rsidRDefault="00882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48" w:rsidRDefault="00872F48" w:rsidP="002F7BE1">
    <w:pPr>
      <w:pBdr>
        <w:bottom w:val="single" w:sz="12" w:space="1" w:color="auto"/>
      </w:pBdr>
      <w:ind w:right="-91"/>
      <w:rPr>
        <w:bCs/>
        <w:color w:val="0D0D0D"/>
      </w:rPr>
    </w:pPr>
  </w:p>
  <w:p w:rsidR="002F7BE1" w:rsidRPr="00912D27" w:rsidRDefault="00D531BB" w:rsidP="002F7BE1">
    <w:pPr>
      <w:ind w:right="-91"/>
      <w:rPr>
        <w:bCs/>
        <w:color w:val="0D0D0D"/>
        <w:sz w:val="20"/>
        <w:szCs w:val="20"/>
      </w:rPr>
    </w:pPr>
    <w:r w:rsidRPr="00912D27">
      <w:rPr>
        <w:bCs/>
        <w:color w:val="0D0D0D"/>
        <w:sz w:val="20"/>
        <w:szCs w:val="20"/>
      </w:rPr>
      <w:t>Zalău, S</w:t>
    </w:r>
    <w:r w:rsidR="00E04D86">
      <w:rPr>
        <w:bCs/>
        <w:color w:val="0D0D0D"/>
        <w:sz w:val="20"/>
        <w:szCs w:val="20"/>
      </w:rPr>
      <w:t>tr. Unirii, nr. 7, cod: 450059</w:t>
    </w:r>
    <w:r w:rsidR="002F7BE1" w:rsidRPr="00912D27">
      <w:rPr>
        <w:bCs/>
        <w:color w:val="0D0D0D"/>
        <w:sz w:val="20"/>
        <w:szCs w:val="20"/>
      </w:rPr>
      <w:tab/>
    </w:r>
    <w:r w:rsidR="002F7BE1" w:rsidRPr="00912D27">
      <w:rPr>
        <w:bCs/>
        <w:color w:val="0D0D0D"/>
        <w:sz w:val="20"/>
        <w:szCs w:val="20"/>
      </w:rPr>
      <w:tab/>
    </w:r>
    <w:r w:rsidR="002F7BE1" w:rsidRPr="00912D27">
      <w:rPr>
        <w:bCs/>
        <w:color w:val="0D0D0D"/>
        <w:sz w:val="20"/>
        <w:szCs w:val="20"/>
      </w:rPr>
      <w:tab/>
    </w:r>
    <w:r w:rsidR="00B952F5" w:rsidRPr="00912D27">
      <w:rPr>
        <w:bCs/>
        <w:color w:val="0D0D0D"/>
        <w:sz w:val="20"/>
        <w:szCs w:val="20"/>
      </w:rPr>
      <w:t xml:space="preserve">       </w:t>
    </w:r>
    <w:r w:rsidR="00912D27">
      <w:rPr>
        <w:bCs/>
        <w:color w:val="0D0D0D"/>
        <w:sz w:val="20"/>
        <w:szCs w:val="20"/>
      </w:rPr>
      <w:t xml:space="preserve">                                      </w:t>
    </w:r>
    <w:r w:rsidRPr="00912D27">
      <w:rPr>
        <w:bCs/>
        <w:color w:val="0D0D0D"/>
        <w:sz w:val="20"/>
        <w:szCs w:val="20"/>
      </w:rPr>
      <w:t>tel: 0360/566131;</w:t>
    </w:r>
    <w:r w:rsidR="002F7BE1" w:rsidRPr="00912D27">
      <w:rPr>
        <w:bCs/>
        <w:color w:val="0D0D0D"/>
        <w:sz w:val="20"/>
        <w:szCs w:val="20"/>
      </w:rPr>
      <w:t xml:space="preserve"> </w:t>
    </w:r>
    <w:r w:rsidRPr="00912D27">
      <w:rPr>
        <w:bCs/>
        <w:color w:val="0D0D0D"/>
        <w:sz w:val="20"/>
        <w:szCs w:val="20"/>
      </w:rPr>
      <w:t xml:space="preserve">0360/566132, </w:t>
    </w:r>
  </w:p>
  <w:p w:rsidR="00D531BB" w:rsidRPr="00912D27" w:rsidRDefault="00B952F5" w:rsidP="00B952F5">
    <w:pPr>
      <w:ind w:left="5040" w:right="-91" w:firstLine="720"/>
      <w:rPr>
        <w:bCs/>
        <w:color w:val="0D0D0D"/>
        <w:sz w:val="20"/>
        <w:szCs w:val="20"/>
      </w:rPr>
    </w:pPr>
    <w:r w:rsidRPr="00912D27">
      <w:rPr>
        <w:bCs/>
        <w:color w:val="0D0D0D"/>
        <w:sz w:val="20"/>
        <w:szCs w:val="20"/>
      </w:rPr>
      <w:t xml:space="preserve">      </w:t>
    </w:r>
    <w:r w:rsidR="00912D27">
      <w:rPr>
        <w:bCs/>
        <w:color w:val="0D0D0D"/>
        <w:sz w:val="20"/>
        <w:szCs w:val="20"/>
      </w:rPr>
      <w:t xml:space="preserve">                        </w:t>
    </w:r>
    <w:r w:rsidR="00E04D86">
      <w:rPr>
        <w:bCs/>
        <w:color w:val="0D0D0D"/>
        <w:sz w:val="20"/>
        <w:szCs w:val="20"/>
      </w:rPr>
      <w:t xml:space="preserve">    </w:t>
    </w:r>
    <w:r w:rsidR="00912D27">
      <w:rPr>
        <w:bCs/>
        <w:color w:val="0D0D0D"/>
        <w:sz w:val="20"/>
        <w:szCs w:val="20"/>
      </w:rPr>
      <w:t xml:space="preserve"> </w:t>
    </w:r>
    <w:r w:rsidRPr="00912D27">
      <w:rPr>
        <w:bCs/>
        <w:color w:val="0D0D0D"/>
        <w:sz w:val="20"/>
        <w:szCs w:val="20"/>
      </w:rPr>
      <w:t>fax: 0260 619833</w:t>
    </w:r>
  </w:p>
  <w:p w:rsidR="002F7BE1" w:rsidRPr="00912D27" w:rsidRDefault="00B952F5" w:rsidP="00B952F5">
    <w:pPr>
      <w:ind w:left="5760" w:right="-91"/>
      <w:rPr>
        <w:sz w:val="20"/>
        <w:szCs w:val="20"/>
      </w:rPr>
    </w:pPr>
    <w:r w:rsidRPr="00912D27">
      <w:rPr>
        <w:bCs/>
        <w:color w:val="000000"/>
        <w:sz w:val="20"/>
        <w:szCs w:val="20"/>
      </w:rPr>
      <w:t xml:space="preserve">      </w:t>
    </w:r>
    <w:r w:rsidR="00912D27">
      <w:rPr>
        <w:bCs/>
        <w:color w:val="000000"/>
        <w:sz w:val="20"/>
        <w:szCs w:val="20"/>
      </w:rPr>
      <w:t xml:space="preserve">                         </w:t>
    </w:r>
    <w:r w:rsidR="00D531BB" w:rsidRPr="00912D27">
      <w:rPr>
        <w:bCs/>
        <w:color w:val="000000"/>
        <w:sz w:val="20"/>
        <w:szCs w:val="20"/>
      </w:rPr>
      <w:t>e</w:t>
    </w:r>
    <w:r w:rsidR="00D531BB" w:rsidRPr="00912D27">
      <w:rPr>
        <w:bCs/>
        <w:color w:val="000000"/>
        <w:sz w:val="20"/>
        <w:szCs w:val="20"/>
        <w:lang w:val="it-IT"/>
      </w:rPr>
      <w:t>-</w:t>
    </w:r>
    <w:r w:rsidR="00D531BB" w:rsidRPr="00912D27">
      <w:rPr>
        <w:bCs/>
        <w:color w:val="000000"/>
        <w:sz w:val="20"/>
        <w:szCs w:val="20"/>
      </w:rPr>
      <w:t xml:space="preserve">mail: </w:t>
    </w:r>
    <w:hyperlink r:id="rId1" w:history="1">
      <w:r w:rsidR="00D531BB" w:rsidRPr="00912D27">
        <w:rPr>
          <w:rStyle w:val="Hyperlink"/>
          <w:bCs/>
          <w:color w:val="000000"/>
          <w:sz w:val="20"/>
          <w:szCs w:val="20"/>
          <w:u w:val="none"/>
        </w:rPr>
        <w:t>cjrae_salaj@yahoo.com</w:t>
      </w:r>
    </w:hyperlink>
  </w:p>
  <w:p w:rsidR="00D531BB" w:rsidRPr="00912D27" w:rsidRDefault="00B952F5" w:rsidP="00B952F5">
    <w:pPr>
      <w:ind w:left="5040" w:right="-91" w:firstLine="720"/>
      <w:rPr>
        <w:bCs/>
        <w:color w:val="0D0D0D"/>
        <w:sz w:val="20"/>
        <w:szCs w:val="20"/>
      </w:rPr>
    </w:pPr>
    <w:r w:rsidRPr="00912D27">
      <w:rPr>
        <w:bCs/>
        <w:color w:val="000000"/>
        <w:sz w:val="20"/>
        <w:szCs w:val="20"/>
      </w:rPr>
      <w:t xml:space="preserve">      </w:t>
    </w:r>
    <w:r w:rsidR="00912D27">
      <w:rPr>
        <w:bCs/>
        <w:color w:val="000000"/>
        <w:sz w:val="20"/>
        <w:szCs w:val="20"/>
      </w:rPr>
      <w:t xml:space="preserve">                        </w:t>
    </w:r>
    <w:r w:rsidR="00E04D86">
      <w:rPr>
        <w:bCs/>
        <w:color w:val="000000"/>
        <w:sz w:val="20"/>
        <w:szCs w:val="20"/>
      </w:rPr>
      <w:t xml:space="preserve">     </w:t>
    </w:r>
    <w:r w:rsidR="00912D27">
      <w:rPr>
        <w:bCs/>
        <w:color w:val="000000"/>
        <w:sz w:val="20"/>
        <w:szCs w:val="20"/>
      </w:rPr>
      <w:t xml:space="preserve"> </w:t>
    </w:r>
    <w:r w:rsidR="002F7BE1" w:rsidRPr="00912D27">
      <w:rPr>
        <w:bCs/>
        <w:color w:val="000000"/>
        <w:sz w:val="20"/>
        <w:szCs w:val="20"/>
      </w:rPr>
      <w:t>www. cjraesalaj.ro</w:t>
    </w:r>
    <w:r w:rsidR="002F7BE1" w:rsidRPr="00912D27">
      <w:rPr>
        <w:bCs/>
        <w:color w:val="000000"/>
        <w:sz w:val="20"/>
        <w:szCs w:val="20"/>
      </w:rPr>
      <w:tab/>
    </w:r>
  </w:p>
  <w:p w:rsidR="00D531BB" w:rsidRDefault="00D531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A7" w:rsidRDefault="00882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A3" w:rsidRDefault="00EE40A3" w:rsidP="00B3547F">
      <w:r>
        <w:separator/>
      </w:r>
    </w:p>
  </w:footnote>
  <w:footnote w:type="continuationSeparator" w:id="0">
    <w:p w:rsidR="00EE40A3" w:rsidRDefault="00EE40A3"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EF" w:rsidRDefault="000139A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48" w:rsidRPr="00912D27" w:rsidRDefault="00912D27" w:rsidP="00872F48">
    <w:pPr>
      <w:ind w:right="-91"/>
      <w:rPr>
        <w:b/>
        <w:u w:val="single"/>
        <w:lang w:val="es-CL"/>
      </w:rPr>
    </w:pPr>
    <w:r>
      <w:rPr>
        <w:noProof/>
        <w:lang w:val="en-US" w:eastAsia="en-US"/>
      </w:rPr>
      <w:drawing>
        <wp:anchor distT="0" distB="0" distL="114300" distR="114300" simplePos="0" relativeHeight="251661312" behindDoc="0" locked="0" layoutInCell="1" allowOverlap="1">
          <wp:simplePos x="0" y="0"/>
          <wp:positionH relativeFrom="column">
            <wp:posOffset>4861560</wp:posOffset>
          </wp:positionH>
          <wp:positionV relativeFrom="paragraph">
            <wp:posOffset>62865</wp:posOffset>
          </wp:positionV>
          <wp:extent cx="1247775" cy="571500"/>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1"/>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sidR="001E4E49">
      <w:rPr>
        <w:b/>
        <w:u w:val="single"/>
        <w:lang w:val="es-CL"/>
      </w:rPr>
      <w:t xml:space="preserve">  </w:t>
    </w:r>
    <w:r w:rsidR="00872F48">
      <w:rPr>
        <w:b/>
        <w:sz w:val="18"/>
        <w:szCs w:val="18"/>
        <w:lang w:val="es-CL"/>
      </w:rPr>
      <w:t xml:space="preserve">  </w:t>
    </w:r>
    <w:r w:rsidR="001E4E49">
      <w:rPr>
        <w:b/>
        <w:noProof/>
        <w:sz w:val="18"/>
        <w:szCs w:val="18"/>
        <w:lang w:val="en-US" w:eastAsia="en-US"/>
      </w:rPr>
      <w:t xml:space="preserve">  </w:t>
    </w:r>
    <w:r w:rsidR="00882BA7" w:rsidRPr="00882BA7">
      <w:rPr>
        <w:b/>
        <w:noProof/>
        <w:sz w:val="18"/>
        <w:szCs w:val="18"/>
        <w:lang w:val="en-US" w:eastAsia="en-US"/>
      </w:rPr>
      <w:drawing>
        <wp:inline distT="0" distB="0" distL="0" distR="0">
          <wp:extent cx="1748790" cy="744746"/>
          <wp:effectExtent l="1905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753068" cy="746568"/>
                  </a:xfrm>
                  <a:prstGeom prst="rect">
                    <a:avLst/>
                  </a:prstGeom>
                  <a:noFill/>
                  <a:ln w="9525">
                    <a:noFill/>
                    <a:miter lim="800000"/>
                    <a:headEnd/>
                    <a:tailEnd/>
                  </a:ln>
                </pic:spPr>
              </pic:pic>
            </a:graphicData>
          </a:graphic>
        </wp:inline>
      </w:drawing>
    </w:r>
    <w:r w:rsidR="001E4E49">
      <w:rPr>
        <w:b/>
        <w:noProof/>
        <w:sz w:val="18"/>
        <w:szCs w:val="18"/>
        <w:lang w:val="en-US" w:eastAsia="en-US"/>
      </w:rPr>
      <w:t xml:space="preserve">   </w:t>
    </w:r>
    <w:r w:rsidR="00882BA7" w:rsidRPr="00882BA7">
      <w:rPr>
        <w:b/>
        <w:noProof/>
        <w:sz w:val="18"/>
        <w:szCs w:val="18"/>
        <w:lang w:val="en-US" w:eastAsia="en-US"/>
      </w:rPr>
      <w:drawing>
        <wp:inline distT="0" distB="0" distL="0" distR="0">
          <wp:extent cx="2465070" cy="55470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461553" cy="553915"/>
                  </a:xfrm>
                  <a:prstGeom prst="rect">
                    <a:avLst/>
                  </a:prstGeom>
                  <a:noFill/>
                  <a:ln w="9525">
                    <a:noFill/>
                    <a:miter lim="800000"/>
                    <a:headEnd/>
                    <a:tailEnd/>
                  </a:ln>
                </pic:spPr>
              </pic:pic>
            </a:graphicData>
          </a:graphic>
        </wp:inline>
      </w:drawing>
    </w:r>
  </w:p>
  <w:p w:rsidR="002F7BE1" w:rsidRPr="00B952F5" w:rsidRDefault="002F7BE1" w:rsidP="00872F48">
    <w:pPr>
      <w:rPr>
        <w:b/>
        <w:noProof/>
        <w:sz w:val="18"/>
        <w:szCs w:val="18"/>
      </w:rPr>
    </w:pPr>
    <w:r w:rsidRPr="001E4E49">
      <w:rPr>
        <w:b/>
        <w:color w:val="FFFFFF" w:themeColor="background1"/>
        <w:sz w:val="18"/>
        <w:szCs w:val="18"/>
        <w:shd w:val="clear" w:color="auto" w:fill="FFFFFF" w:themeFill="background1"/>
        <w:lang w:val="es-CL"/>
      </w:rPr>
      <w:tab/>
    </w:r>
    <w:r w:rsidRPr="001E4E49">
      <w:rPr>
        <w:b/>
        <w:color w:val="FFFFFF" w:themeColor="background1"/>
        <w:sz w:val="18"/>
        <w:szCs w:val="18"/>
        <w:shd w:val="clear" w:color="auto" w:fill="FFFFFF" w:themeFill="background1"/>
        <w:lang w:val="es-CL"/>
      </w:rPr>
      <w:tab/>
    </w:r>
    <w:r w:rsidRPr="00B952F5">
      <w:rPr>
        <w:b/>
        <w:sz w:val="18"/>
        <w:szCs w:val="18"/>
        <w:lang w:val="es-CL"/>
      </w:rPr>
      <w:t xml:space="preserve">          </w:t>
    </w:r>
    <w:r w:rsidR="00B952F5" w:rsidRPr="00B952F5">
      <w:rPr>
        <w:b/>
        <w:sz w:val="18"/>
        <w:szCs w:val="18"/>
        <w:lang w:val="es-CL"/>
      </w:rPr>
      <w:t xml:space="preserve">     </w:t>
    </w:r>
    <w:r w:rsidR="00B952F5">
      <w:rPr>
        <w:b/>
        <w:sz w:val="18"/>
        <w:szCs w:val="18"/>
        <w:lang w:val="es-CL"/>
      </w:rPr>
      <w:t xml:space="preserve">         </w:t>
    </w:r>
    <w:r w:rsidR="00B952F5" w:rsidRPr="00B952F5">
      <w:rPr>
        <w:b/>
        <w:sz w:val="18"/>
        <w:szCs w:val="18"/>
        <w:lang w:val="es-CL"/>
      </w:rPr>
      <w:t xml:space="preserve"> </w:t>
    </w:r>
    <w:r w:rsidRPr="00B952F5">
      <w:rPr>
        <w:b/>
        <w:sz w:val="18"/>
        <w:szCs w:val="18"/>
        <w:lang w:val="es-CL"/>
      </w:rPr>
      <w:t xml:space="preserve"> </w:t>
    </w:r>
    <w:r w:rsidR="00B952F5">
      <w:rPr>
        <w:b/>
        <w:sz w:val="18"/>
        <w:szCs w:val="18"/>
        <w:lang w:val="es-CL"/>
      </w:rPr>
      <w:t xml:space="preserve">                            </w:t>
    </w:r>
    <w:r w:rsidR="001E4E49">
      <w:rPr>
        <w:b/>
        <w:sz w:val="18"/>
        <w:szCs w:val="18"/>
        <w:lang w:val="es-CL"/>
      </w:rPr>
      <w:t xml:space="preserve">                                </w:t>
    </w:r>
    <w:r w:rsidR="00B952F5">
      <w:rPr>
        <w:b/>
        <w:sz w:val="18"/>
        <w:szCs w:val="18"/>
        <w:lang w:val="es-CL"/>
      </w:rPr>
      <w:t xml:space="preserve"> </w:t>
    </w:r>
    <w:r w:rsidR="00882BA7">
      <w:rPr>
        <w:b/>
        <w:sz w:val="18"/>
        <w:szCs w:val="18"/>
        <w:lang w:val="es-CL"/>
      </w:rPr>
      <w:t xml:space="preserve">                                                  </w:t>
    </w:r>
    <w:r w:rsidRPr="00B952F5">
      <w:rPr>
        <w:b/>
        <w:noProof/>
        <w:sz w:val="18"/>
        <w:szCs w:val="18"/>
      </w:rPr>
      <w:t xml:space="preserve">INSPECTORATUL ŞCOLAR </w:t>
    </w:r>
  </w:p>
  <w:p w:rsidR="00B3547F" w:rsidRPr="00B952F5" w:rsidRDefault="002F7BE1" w:rsidP="002F7BE1">
    <w:pPr>
      <w:ind w:right="-91"/>
      <w:rPr>
        <w:b/>
        <w:sz w:val="18"/>
        <w:szCs w:val="18"/>
        <w:u w:val="single"/>
        <w:lang w:val="es-CL"/>
      </w:rPr>
    </w:pPr>
    <w:r w:rsidRPr="00B952F5">
      <w:rPr>
        <w:b/>
        <w:sz w:val="18"/>
        <w:szCs w:val="18"/>
        <w:lang w:val="es-CL"/>
      </w:rPr>
      <w:tab/>
    </w:r>
    <w:r w:rsidRPr="00B952F5">
      <w:rPr>
        <w:b/>
        <w:sz w:val="18"/>
        <w:szCs w:val="18"/>
        <w:lang w:val="es-CL"/>
      </w:rPr>
      <w:tab/>
    </w:r>
    <w:r w:rsidRPr="00B952F5">
      <w:rPr>
        <w:b/>
        <w:sz w:val="18"/>
        <w:szCs w:val="18"/>
        <w:lang w:val="es-CL"/>
      </w:rPr>
      <w:tab/>
    </w:r>
    <w:r w:rsidRPr="00B952F5">
      <w:rPr>
        <w:b/>
        <w:noProof/>
        <w:sz w:val="18"/>
        <w:szCs w:val="18"/>
      </w:rPr>
      <w:t xml:space="preserve">                   </w:t>
    </w:r>
    <w:r w:rsidR="00B952F5" w:rsidRPr="00B952F5">
      <w:rPr>
        <w:b/>
        <w:noProof/>
        <w:sz w:val="18"/>
        <w:szCs w:val="18"/>
      </w:rPr>
      <w:t xml:space="preserve">     </w:t>
    </w:r>
    <w:r w:rsidR="00B952F5">
      <w:rPr>
        <w:b/>
        <w:noProof/>
        <w:sz w:val="18"/>
        <w:szCs w:val="18"/>
      </w:rPr>
      <w:tab/>
    </w:r>
    <w:r w:rsidR="00B952F5">
      <w:rPr>
        <w:b/>
        <w:noProof/>
        <w:sz w:val="18"/>
        <w:szCs w:val="18"/>
      </w:rPr>
      <w:tab/>
      <w:t xml:space="preserve">            </w:t>
    </w:r>
    <w:r w:rsidR="00B952F5" w:rsidRPr="00B952F5">
      <w:rPr>
        <w:b/>
        <w:noProof/>
        <w:sz w:val="18"/>
        <w:szCs w:val="18"/>
      </w:rPr>
      <w:t xml:space="preserve"> </w:t>
    </w:r>
    <w:r w:rsidR="00872F48">
      <w:rPr>
        <w:b/>
        <w:noProof/>
        <w:sz w:val="18"/>
        <w:szCs w:val="18"/>
      </w:rPr>
      <w:t xml:space="preserve">                 </w:t>
    </w:r>
    <w:r w:rsidR="00882BA7">
      <w:rPr>
        <w:b/>
        <w:noProof/>
        <w:sz w:val="18"/>
        <w:szCs w:val="18"/>
      </w:rPr>
      <w:t xml:space="preserve">                                                     </w:t>
    </w:r>
    <w:r w:rsidRPr="00B952F5">
      <w:rPr>
        <w:b/>
        <w:noProof/>
        <w:sz w:val="18"/>
        <w:szCs w:val="18"/>
      </w:rPr>
      <w:t>JUDEŢEAN SĂLAJ</w:t>
    </w:r>
  </w:p>
  <w:p w:rsidR="00B3547F" w:rsidRPr="00B952F5" w:rsidRDefault="00A80826" w:rsidP="00912D27">
    <w:pPr>
      <w:pBdr>
        <w:bottom w:val="single" w:sz="12" w:space="3" w:color="auto"/>
      </w:pBdr>
      <w:tabs>
        <w:tab w:val="right" w:pos="10439"/>
      </w:tabs>
      <w:ind w:right="-91"/>
      <w:rPr>
        <w:b/>
        <w:sz w:val="18"/>
        <w:szCs w:val="18"/>
        <w:lang w:val="es-CL"/>
      </w:rPr>
    </w:pPr>
    <w:r w:rsidRPr="00B952F5">
      <w:rPr>
        <w:b/>
        <w:sz w:val="18"/>
        <w:szCs w:val="18"/>
        <w:lang w:val="es-CL"/>
      </w:rPr>
      <w:t xml:space="preserve">     </w:t>
    </w:r>
    <w:r w:rsidR="00872F48">
      <w:rPr>
        <w:b/>
        <w:sz w:val="18"/>
        <w:szCs w:val="18"/>
        <w:lang w:val="es-C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A7" w:rsidRDefault="00882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C8E70"/>
    <w:multiLevelType w:val="hybridMultilevel"/>
    <w:tmpl w:val="DD525A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F254E1"/>
    <w:multiLevelType w:val="hybridMultilevel"/>
    <w:tmpl w:val="250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2B99"/>
    <w:multiLevelType w:val="hybridMultilevel"/>
    <w:tmpl w:val="9242821C"/>
    <w:lvl w:ilvl="0" w:tplc="57FA6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B43AF"/>
    <w:multiLevelType w:val="hybridMultilevel"/>
    <w:tmpl w:val="B0B80D8C"/>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16515"/>
    <w:multiLevelType w:val="hybridMultilevel"/>
    <w:tmpl w:val="5D0ABD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7346"/>
  </w:hdrShapeDefaults>
  <w:footnotePr>
    <w:footnote w:id="-1"/>
    <w:footnote w:id="0"/>
  </w:footnotePr>
  <w:endnotePr>
    <w:endnote w:id="-1"/>
    <w:endnote w:id="0"/>
  </w:endnotePr>
  <w:compat/>
  <w:rsids>
    <w:rsidRoot w:val="00B3547F"/>
    <w:rsid w:val="000106FD"/>
    <w:rsid w:val="000139A2"/>
    <w:rsid w:val="00047360"/>
    <w:rsid w:val="00067C94"/>
    <w:rsid w:val="00087952"/>
    <w:rsid w:val="00096C72"/>
    <w:rsid w:val="001570AD"/>
    <w:rsid w:val="00181A1B"/>
    <w:rsid w:val="00190EE1"/>
    <w:rsid w:val="001D046B"/>
    <w:rsid w:val="001E4E49"/>
    <w:rsid w:val="001E78E3"/>
    <w:rsid w:val="00201046"/>
    <w:rsid w:val="0022082D"/>
    <w:rsid w:val="00267757"/>
    <w:rsid w:val="002A227A"/>
    <w:rsid w:val="002F7BE1"/>
    <w:rsid w:val="00326912"/>
    <w:rsid w:val="00397863"/>
    <w:rsid w:val="003A63AC"/>
    <w:rsid w:val="003B123B"/>
    <w:rsid w:val="004137AA"/>
    <w:rsid w:val="0044737A"/>
    <w:rsid w:val="00480796"/>
    <w:rsid w:val="004A3BB2"/>
    <w:rsid w:val="00564EC6"/>
    <w:rsid w:val="00580768"/>
    <w:rsid w:val="005B5B98"/>
    <w:rsid w:val="00627E0E"/>
    <w:rsid w:val="00633F55"/>
    <w:rsid w:val="00673ADA"/>
    <w:rsid w:val="006E06E3"/>
    <w:rsid w:val="00721732"/>
    <w:rsid w:val="00732399"/>
    <w:rsid w:val="00795C31"/>
    <w:rsid w:val="00830C4B"/>
    <w:rsid w:val="00872F48"/>
    <w:rsid w:val="00882BA7"/>
    <w:rsid w:val="008F00BD"/>
    <w:rsid w:val="00912D27"/>
    <w:rsid w:val="00982F1A"/>
    <w:rsid w:val="0099670E"/>
    <w:rsid w:val="00A216EC"/>
    <w:rsid w:val="00A41340"/>
    <w:rsid w:val="00A80826"/>
    <w:rsid w:val="00AD6848"/>
    <w:rsid w:val="00B00D15"/>
    <w:rsid w:val="00B3547F"/>
    <w:rsid w:val="00B51EF2"/>
    <w:rsid w:val="00B67547"/>
    <w:rsid w:val="00B952F5"/>
    <w:rsid w:val="00BA402F"/>
    <w:rsid w:val="00BF74FB"/>
    <w:rsid w:val="00C47B0C"/>
    <w:rsid w:val="00C51B08"/>
    <w:rsid w:val="00C75DF7"/>
    <w:rsid w:val="00D16DA8"/>
    <w:rsid w:val="00D531BB"/>
    <w:rsid w:val="00D72081"/>
    <w:rsid w:val="00D75A81"/>
    <w:rsid w:val="00D8680B"/>
    <w:rsid w:val="00E032E9"/>
    <w:rsid w:val="00E04D86"/>
    <w:rsid w:val="00E92EED"/>
    <w:rsid w:val="00EB7255"/>
    <w:rsid w:val="00EE40A3"/>
    <w:rsid w:val="00EF76EF"/>
    <w:rsid w:val="00F61BC9"/>
    <w:rsid w:val="00F710DC"/>
    <w:rsid w:val="00FD0AE7"/>
    <w:rsid w:val="00FD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181A1B"/>
    <w:pPr>
      <w:ind w:left="720"/>
      <w:contextualSpacing/>
    </w:pPr>
    <w:rPr>
      <w:lang w:val="en-US" w:eastAsia="en-US"/>
    </w:rPr>
  </w:style>
  <w:style w:type="paragraph" w:customStyle="1" w:styleId="Default">
    <w:name w:val="Default"/>
    <w:rsid w:val="00181A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3001915">
      <w:bodyDiv w:val="1"/>
      <w:marLeft w:val="0"/>
      <w:marRight w:val="0"/>
      <w:marTop w:val="0"/>
      <w:marBottom w:val="0"/>
      <w:divBdr>
        <w:top w:val="none" w:sz="0" w:space="0" w:color="auto"/>
        <w:left w:val="none" w:sz="0" w:space="0" w:color="auto"/>
        <w:bottom w:val="none" w:sz="0" w:space="0" w:color="auto"/>
        <w:right w:val="none" w:sz="0" w:space="0" w:color="auto"/>
      </w:divBdr>
    </w:div>
    <w:div w:id="17091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2018-09-06T06:09:00Z</cp:lastPrinted>
  <dcterms:created xsi:type="dcterms:W3CDTF">2018-08-30T07:31:00Z</dcterms:created>
  <dcterms:modified xsi:type="dcterms:W3CDTF">2019-04-07T19:30:00Z</dcterms:modified>
</cp:coreProperties>
</file>