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46" w:rsidRPr="0023653F" w:rsidRDefault="00201046" w:rsidP="00181A1B">
      <w:pPr>
        <w:ind w:right="-32"/>
        <w:rPr>
          <w:lang w:val="es-CL"/>
        </w:rPr>
      </w:pPr>
    </w:p>
    <w:p w:rsidR="00201046" w:rsidRPr="0023653F" w:rsidRDefault="00201046" w:rsidP="00181A1B">
      <w:pPr>
        <w:ind w:right="-32"/>
        <w:rPr>
          <w:lang w:val="es-CL"/>
        </w:rPr>
      </w:pPr>
    </w:p>
    <w:p w:rsidR="00201046" w:rsidRPr="0023653F" w:rsidRDefault="00201046" w:rsidP="00181A1B">
      <w:pPr>
        <w:ind w:right="-32"/>
        <w:rPr>
          <w:lang w:val="es-CL"/>
        </w:rPr>
      </w:pPr>
    </w:p>
    <w:p w:rsidR="00000A04" w:rsidRPr="0023653F" w:rsidRDefault="00000A04" w:rsidP="00000A04">
      <w:pPr>
        <w:jc w:val="both"/>
        <w:rPr>
          <w:lang w:val="es-CL"/>
        </w:rPr>
      </w:pPr>
      <w:r w:rsidRPr="0023653F">
        <w:rPr>
          <w:lang w:val="es-CL"/>
        </w:rPr>
        <w:tab/>
      </w:r>
      <w:r w:rsidRPr="0023653F">
        <w:rPr>
          <w:lang w:val="es-CL"/>
        </w:rPr>
        <w:tab/>
      </w:r>
      <w:r w:rsidRPr="0023653F">
        <w:rPr>
          <w:lang w:val="es-CL"/>
        </w:rPr>
        <w:tab/>
      </w:r>
      <w:r w:rsidRPr="0023653F">
        <w:rPr>
          <w:lang w:val="es-CL"/>
        </w:rPr>
        <w:tab/>
      </w:r>
      <w:r w:rsidRPr="0023653F">
        <w:rPr>
          <w:lang w:val="es-CL"/>
        </w:rPr>
        <w:tab/>
        <w:t xml:space="preserve">          </w:t>
      </w:r>
      <w:proofErr w:type="spellStart"/>
      <w:r w:rsidRPr="0023653F">
        <w:rPr>
          <w:lang w:val="es-CL"/>
        </w:rPr>
        <w:t>Aprobat</w:t>
      </w:r>
      <w:proofErr w:type="spellEnd"/>
      <w:r w:rsidRPr="0023653F">
        <w:rPr>
          <w:lang w:val="es-CL"/>
        </w:rPr>
        <w:t xml:space="preserve"> </w:t>
      </w:r>
      <w:r w:rsidRPr="0023653F">
        <w:t xml:space="preserve">în ședința </w:t>
      </w:r>
      <w:r w:rsidRPr="0023653F">
        <w:rPr>
          <w:lang w:val="es-CL"/>
        </w:rPr>
        <w:t>CA al C.</w:t>
      </w:r>
      <w:r w:rsidR="0023653F">
        <w:rPr>
          <w:lang w:val="es-CL"/>
        </w:rPr>
        <w:t xml:space="preserve">J.R.A.E. </w:t>
      </w:r>
      <w:proofErr w:type="spellStart"/>
      <w:r w:rsidR="0023653F">
        <w:rPr>
          <w:lang w:val="es-CL"/>
        </w:rPr>
        <w:t>din</w:t>
      </w:r>
      <w:proofErr w:type="spellEnd"/>
      <w:r w:rsidR="0023653F">
        <w:rPr>
          <w:lang w:val="es-CL"/>
        </w:rPr>
        <w:t xml:space="preserve"> data de 06.09.2018</w:t>
      </w:r>
    </w:p>
    <w:p w:rsidR="00000A04" w:rsidRPr="0023653F" w:rsidRDefault="00000A04" w:rsidP="00000A04">
      <w:pPr>
        <w:jc w:val="both"/>
      </w:pPr>
      <w:r w:rsidRPr="0023653F">
        <w:rPr>
          <w:lang w:val="es-CL"/>
        </w:rPr>
        <w:t xml:space="preserve"> </w:t>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t xml:space="preserve">                                                             </w:t>
      </w:r>
    </w:p>
    <w:p w:rsidR="00181A1B" w:rsidRPr="0023653F" w:rsidRDefault="00181A1B" w:rsidP="00181A1B">
      <w:pPr>
        <w:ind w:right="-32"/>
        <w:rPr>
          <w:lang w:val="es-CL"/>
        </w:rPr>
      </w:pPr>
    </w:p>
    <w:p w:rsidR="00181A1B" w:rsidRPr="0023653F" w:rsidRDefault="00181A1B" w:rsidP="00000A04">
      <w:pPr>
        <w:ind w:right="-32"/>
      </w:pPr>
      <w:r w:rsidRPr="0023653F">
        <w:rPr>
          <w:lang w:val="es-CL"/>
        </w:rPr>
        <w:t xml:space="preserve"> </w:t>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r>
      <w:r w:rsidRPr="0023653F">
        <w:rPr>
          <w:lang w:val="es-CL"/>
        </w:rPr>
        <w:tab/>
        <w:t xml:space="preserve"> </w:t>
      </w:r>
    </w:p>
    <w:p w:rsidR="00181A1B" w:rsidRPr="0023653F" w:rsidRDefault="00181A1B" w:rsidP="00181A1B">
      <w:pPr>
        <w:widowControl w:val="0"/>
        <w:autoSpaceDE w:val="0"/>
        <w:autoSpaceDN w:val="0"/>
        <w:adjustRightInd w:val="0"/>
        <w:spacing w:before="16" w:line="276" w:lineRule="auto"/>
        <w:ind w:right="-32"/>
        <w:jc w:val="both"/>
        <w:rPr>
          <w:lang w:val="es-CL"/>
        </w:rPr>
      </w:pPr>
    </w:p>
    <w:p w:rsidR="002E5422" w:rsidRPr="0023653F" w:rsidRDefault="002E5422" w:rsidP="002E5422">
      <w:pPr>
        <w:widowControl w:val="0"/>
        <w:autoSpaceDE w:val="0"/>
        <w:autoSpaceDN w:val="0"/>
        <w:adjustRightInd w:val="0"/>
        <w:ind w:left="292" w:right="1131"/>
        <w:jc w:val="center"/>
        <w:rPr>
          <w:b/>
          <w:bCs/>
          <w:sz w:val="22"/>
          <w:szCs w:val="22"/>
          <w:lang w:val="es-CL"/>
        </w:rPr>
      </w:pPr>
      <w:r w:rsidRPr="0023653F">
        <w:rPr>
          <w:b/>
          <w:bCs/>
          <w:sz w:val="22"/>
          <w:szCs w:val="22"/>
          <w:lang w:val="es-CL"/>
        </w:rPr>
        <w:t>FI</w:t>
      </w:r>
      <w:r w:rsidRPr="0023653F">
        <w:rPr>
          <w:b/>
          <w:bCs/>
          <w:sz w:val="22"/>
          <w:szCs w:val="22"/>
        </w:rPr>
        <w:t>Ș</w:t>
      </w:r>
      <w:r w:rsidRPr="0023653F">
        <w:rPr>
          <w:b/>
          <w:bCs/>
          <w:sz w:val="22"/>
          <w:szCs w:val="22"/>
          <w:lang w:val="es-CL"/>
        </w:rPr>
        <w:t>A CADRU A POSTULUI PENTRU PER</w:t>
      </w:r>
      <w:r w:rsidRPr="0023653F">
        <w:rPr>
          <w:b/>
          <w:bCs/>
          <w:spacing w:val="2"/>
          <w:sz w:val="22"/>
          <w:szCs w:val="22"/>
          <w:lang w:val="es-CL"/>
        </w:rPr>
        <w:t>S</w:t>
      </w:r>
      <w:r w:rsidRPr="0023653F">
        <w:rPr>
          <w:b/>
          <w:bCs/>
          <w:sz w:val="22"/>
          <w:szCs w:val="22"/>
          <w:lang w:val="es-CL"/>
        </w:rPr>
        <w:t>ONALUL DIDACTIC AUX</w:t>
      </w:r>
      <w:r w:rsidRPr="0023653F">
        <w:rPr>
          <w:b/>
          <w:bCs/>
          <w:spacing w:val="1"/>
          <w:sz w:val="22"/>
          <w:szCs w:val="22"/>
          <w:lang w:val="es-CL"/>
        </w:rPr>
        <w:t>I</w:t>
      </w:r>
      <w:r w:rsidRPr="0023653F">
        <w:rPr>
          <w:b/>
          <w:bCs/>
          <w:sz w:val="22"/>
          <w:szCs w:val="22"/>
          <w:lang w:val="es-CL"/>
        </w:rPr>
        <w:t>LIAR ADMINISTRATOR F</w:t>
      </w:r>
      <w:r w:rsidRPr="0023653F">
        <w:rPr>
          <w:b/>
          <w:bCs/>
          <w:spacing w:val="1"/>
          <w:sz w:val="22"/>
          <w:szCs w:val="22"/>
          <w:lang w:val="es-CL"/>
        </w:rPr>
        <w:t>I</w:t>
      </w:r>
      <w:r w:rsidRPr="0023653F">
        <w:rPr>
          <w:b/>
          <w:bCs/>
          <w:sz w:val="22"/>
          <w:szCs w:val="22"/>
          <w:lang w:val="es-CL"/>
        </w:rPr>
        <w:t>NANCIAR (CONTAB</w:t>
      </w:r>
      <w:r w:rsidRPr="0023653F">
        <w:rPr>
          <w:b/>
          <w:bCs/>
          <w:spacing w:val="1"/>
          <w:sz w:val="22"/>
          <w:szCs w:val="22"/>
          <w:lang w:val="es-CL"/>
        </w:rPr>
        <w:t>I</w:t>
      </w:r>
      <w:r w:rsidRPr="0023653F">
        <w:rPr>
          <w:b/>
          <w:bCs/>
          <w:sz w:val="22"/>
          <w:szCs w:val="22"/>
          <w:lang w:val="es-CL"/>
        </w:rPr>
        <w:t>L)</w:t>
      </w:r>
    </w:p>
    <w:p w:rsidR="002E5422" w:rsidRPr="0023653F" w:rsidRDefault="002E5422" w:rsidP="002E5422">
      <w:pPr>
        <w:widowControl w:val="0"/>
        <w:autoSpaceDE w:val="0"/>
        <w:autoSpaceDN w:val="0"/>
        <w:adjustRightInd w:val="0"/>
        <w:ind w:left="292" w:right="1131"/>
        <w:jc w:val="center"/>
        <w:rPr>
          <w:sz w:val="22"/>
          <w:szCs w:val="22"/>
          <w:lang w:val="es-CL"/>
        </w:rPr>
      </w:pPr>
    </w:p>
    <w:p w:rsidR="00C70226" w:rsidRPr="0023653F" w:rsidRDefault="00C70226" w:rsidP="00C70226">
      <w:pPr>
        <w:widowControl w:val="0"/>
        <w:autoSpaceDE w:val="0"/>
        <w:autoSpaceDN w:val="0"/>
        <w:adjustRightInd w:val="0"/>
        <w:spacing w:line="360" w:lineRule="auto"/>
        <w:jc w:val="center"/>
        <w:rPr>
          <w:b/>
        </w:rPr>
      </w:pPr>
      <w:r w:rsidRPr="0023653F">
        <w:rPr>
          <w:b/>
          <w:lang w:val="es-CL"/>
        </w:rPr>
        <w:t>ANUL ȘCOLAR 201</w:t>
      </w:r>
      <w:r w:rsidR="00D92EC1" w:rsidRPr="0023653F">
        <w:rPr>
          <w:b/>
          <w:lang w:val="es-CL"/>
        </w:rPr>
        <w:t>8</w:t>
      </w:r>
      <w:r w:rsidRPr="0023653F">
        <w:rPr>
          <w:b/>
          <w:lang w:val="es-CL"/>
        </w:rPr>
        <w:t xml:space="preserve"> - 201</w:t>
      </w:r>
      <w:r w:rsidR="00D92EC1" w:rsidRPr="0023653F">
        <w:rPr>
          <w:b/>
          <w:lang w:val="es-CL"/>
        </w:rPr>
        <w:t>9</w:t>
      </w:r>
    </w:p>
    <w:p w:rsidR="000C4741" w:rsidRPr="0023653F" w:rsidRDefault="000C4741" w:rsidP="000C4741">
      <w:pPr>
        <w:widowControl w:val="0"/>
        <w:autoSpaceDE w:val="0"/>
        <w:autoSpaceDN w:val="0"/>
        <w:adjustRightInd w:val="0"/>
        <w:ind w:right="521"/>
        <w:jc w:val="both"/>
        <w:rPr>
          <w:lang w:val="es-CL"/>
        </w:rPr>
      </w:pPr>
    </w:p>
    <w:p w:rsidR="000C4741" w:rsidRPr="0023653F" w:rsidRDefault="000C4741" w:rsidP="000C4741">
      <w:pPr>
        <w:widowControl w:val="0"/>
        <w:autoSpaceDE w:val="0"/>
        <w:autoSpaceDN w:val="0"/>
        <w:adjustRightInd w:val="0"/>
        <w:ind w:right="521"/>
        <w:jc w:val="both"/>
        <w:rPr>
          <w:lang w:val="it-IT"/>
        </w:rPr>
      </w:pPr>
      <w:r w:rsidRPr="0023653F">
        <w:rPr>
          <w:lang w:val="es-CL"/>
        </w:rPr>
        <w:tab/>
      </w:r>
      <w:r w:rsidRPr="0023653F">
        <w:rPr>
          <w:lang w:val="it-IT"/>
        </w:rPr>
        <w:t xml:space="preserve">În baza Legii Educației Naționale nr. 1/2011 cu modificările și completările ulterioare, a Regulamentului privind organizarea și funcționarea centrelor județene/al municipiului București de resurse și asistență educațională, prin O.M.E.C.T.S. 5.555/2011; Ordinul Ministrului Educației, Cercetării, Tineretului și Sportului nr. 6143/2011 privind aprobarea Metodologiei de evaluare anuală a personalului didactic și didactic auxiliar; Legii 272/2004 privind </w:t>
      </w:r>
      <w:r w:rsidRPr="0023653F">
        <w:t xml:space="preserve">protecția și promovarea drepturilor copilului, republicată; </w:t>
      </w:r>
      <w:r w:rsidRPr="0023653F">
        <w:rPr>
          <w:lang w:val="it-IT"/>
        </w:rPr>
        <w:t>avizului Consiliului de Administrație al Centrului Județean de Resurse și de Asistență Educațională Sălaj acordat în ședința din data de ...............................</w:t>
      </w:r>
    </w:p>
    <w:p w:rsidR="000C4741" w:rsidRPr="0023653F" w:rsidRDefault="000C4741" w:rsidP="000C4741">
      <w:pPr>
        <w:widowControl w:val="0"/>
        <w:autoSpaceDE w:val="0"/>
        <w:autoSpaceDN w:val="0"/>
        <w:adjustRightInd w:val="0"/>
        <w:ind w:right="521" w:firstLine="720"/>
        <w:jc w:val="both"/>
        <w:rPr>
          <w:lang w:val="it-IT"/>
        </w:rPr>
      </w:pPr>
      <w:r w:rsidRPr="0023653F">
        <w:rPr>
          <w:lang w:val="it-IT"/>
        </w:rPr>
        <w:t>În  temeiul  contractului  individual  de  muncă  înregistrat  în  Registrul de evidență  a salariaților cu numărul.…..............., se încheie astăzi,…..............…., prezenta fișă a postului</w:t>
      </w:r>
      <w:r w:rsidRPr="0023653F">
        <w:rPr>
          <w:lang w:val="es-CL"/>
        </w:rPr>
        <w:t>:</w:t>
      </w:r>
    </w:p>
    <w:p w:rsidR="000C4741" w:rsidRPr="0023653F" w:rsidRDefault="000C4741" w:rsidP="000C4741">
      <w:pPr>
        <w:widowControl w:val="0"/>
        <w:autoSpaceDE w:val="0"/>
        <w:autoSpaceDN w:val="0"/>
        <w:adjustRightInd w:val="0"/>
        <w:spacing w:line="276" w:lineRule="auto"/>
        <w:ind w:right="-32"/>
        <w:jc w:val="both"/>
        <w:rPr>
          <w:lang w:val="it-IT"/>
        </w:rPr>
      </w:pP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Numele și prenumele………………………………………………………………………....</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Specialitate.........................................................................................................................</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Denumirea postului:………………………………………………………………………......</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Decizia de numire……………………………………………………………………………..</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Încadrarea:..........................................................................................................................</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Cerințe:</w:t>
      </w:r>
    </w:p>
    <w:p w:rsidR="002E5422" w:rsidRPr="0023653F" w:rsidRDefault="002E5422" w:rsidP="002E5422">
      <w:pPr>
        <w:widowControl w:val="0"/>
        <w:autoSpaceDE w:val="0"/>
        <w:autoSpaceDN w:val="0"/>
        <w:adjustRightInd w:val="0"/>
        <w:ind w:firstLine="720"/>
        <w:jc w:val="both"/>
        <w:rPr>
          <w:sz w:val="22"/>
          <w:szCs w:val="22"/>
          <w:lang w:val="it-IT"/>
        </w:rPr>
      </w:pPr>
      <w:r w:rsidRPr="0023653F">
        <w:rPr>
          <w:sz w:val="22"/>
          <w:szCs w:val="22"/>
          <w:lang w:val="it-IT"/>
        </w:rPr>
        <w:t>- studii:………………………………………………………………………….................</w:t>
      </w:r>
    </w:p>
    <w:p w:rsidR="002E5422" w:rsidRPr="0023653F" w:rsidRDefault="002E5422" w:rsidP="002E5422">
      <w:pPr>
        <w:widowControl w:val="0"/>
        <w:autoSpaceDE w:val="0"/>
        <w:autoSpaceDN w:val="0"/>
        <w:adjustRightInd w:val="0"/>
        <w:spacing w:line="275" w:lineRule="exact"/>
        <w:jc w:val="both"/>
        <w:rPr>
          <w:sz w:val="22"/>
          <w:szCs w:val="22"/>
          <w:lang w:val="it-IT"/>
        </w:rPr>
      </w:pPr>
      <w:r w:rsidRPr="0023653F">
        <w:rPr>
          <w:sz w:val="22"/>
          <w:szCs w:val="22"/>
          <w:lang w:val="it-IT"/>
        </w:rPr>
        <w:t xml:space="preserve">            - studii specifice postului......................................................................…….................</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 vechime.....................................................................................................….............</w:t>
      </w:r>
    </w:p>
    <w:p w:rsidR="002E5422" w:rsidRPr="0023653F" w:rsidRDefault="002E5422" w:rsidP="002E5422">
      <w:pPr>
        <w:widowControl w:val="0"/>
        <w:autoSpaceDE w:val="0"/>
        <w:autoSpaceDN w:val="0"/>
        <w:adjustRightInd w:val="0"/>
        <w:jc w:val="both"/>
        <w:rPr>
          <w:b/>
          <w:sz w:val="22"/>
          <w:szCs w:val="22"/>
          <w:lang w:val="it-IT"/>
        </w:rPr>
      </w:pPr>
      <w:r w:rsidRPr="0023653F">
        <w:rPr>
          <w:sz w:val="22"/>
          <w:szCs w:val="22"/>
          <w:lang w:val="it-IT"/>
        </w:rPr>
        <w:t xml:space="preserve">        </w:t>
      </w:r>
      <w:r w:rsidRPr="0023653F">
        <w:rPr>
          <w:b/>
          <w:sz w:val="22"/>
          <w:szCs w:val="22"/>
          <w:lang w:val="it-IT"/>
        </w:rPr>
        <w:t>Relații profesionale:</w:t>
      </w:r>
    </w:p>
    <w:p w:rsidR="002E5422" w:rsidRPr="0023653F" w:rsidRDefault="002E5422" w:rsidP="002E5422">
      <w:pPr>
        <w:widowControl w:val="0"/>
        <w:autoSpaceDE w:val="0"/>
        <w:autoSpaceDN w:val="0"/>
        <w:adjustRightInd w:val="0"/>
        <w:ind w:left="118"/>
        <w:jc w:val="both"/>
        <w:rPr>
          <w:sz w:val="22"/>
          <w:szCs w:val="22"/>
          <w:lang w:val="it-IT"/>
        </w:rPr>
      </w:pPr>
      <w:r w:rsidRPr="0023653F">
        <w:rPr>
          <w:sz w:val="22"/>
          <w:szCs w:val="22"/>
          <w:lang w:val="it-IT"/>
        </w:rPr>
        <w:t xml:space="preserve">- ierarhice de subordonare: director CJRAE, </w:t>
      </w:r>
      <w:r w:rsidRPr="0023653F">
        <w:rPr>
          <w:sz w:val="22"/>
          <w:szCs w:val="22"/>
        </w:rPr>
        <w:t>î</w:t>
      </w:r>
      <w:r w:rsidRPr="0023653F">
        <w:rPr>
          <w:sz w:val="22"/>
          <w:szCs w:val="22"/>
          <w:lang w:val="it-IT"/>
        </w:rPr>
        <w:t>nlocuitorul delegat al directorului CJRAE, coordonatorul CJAP, compartimentul financiar contabil din ISJ și Consiliul Județean;</w:t>
      </w:r>
    </w:p>
    <w:p w:rsidR="002E5422" w:rsidRPr="0023653F" w:rsidRDefault="002E5422" w:rsidP="002E5422">
      <w:pPr>
        <w:widowControl w:val="0"/>
        <w:autoSpaceDE w:val="0"/>
        <w:autoSpaceDN w:val="0"/>
        <w:adjustRightInd w:val="0"/>
        <w:ind w:left="118"/>
        <w:jc w:val="both"/>
        <w:rPr>
          <w:sz w:val="22"/>
          <w:szCs w:val="22"/>
          <w:lang w:val="it-IT"/>
        </w:rPr>
      </w:pPr>
      <w:r w:rsidRPr="0023653F">
        <w:rPr>
          <w:sz w:val="22"/>
          <w:szCs w:val="22"/>
          <w:lang w:val="it-IT"/>
        </w:rPr>
        <w:t>- de colaborare:  cu secretarul, cu tot personalul unității;</w:t>
      </w:r>
    </w:p>
    <w:p w:rsidR="002E5422" w:rsidRPr="0023653F" w:rsidRDefault="002E5422" w:rsidP="002E5422">
      <w:pPr>
        <w:widowControl w:val="0"/>
        <w:autoSpaceDE w:val="0"/>
        <w:autoSpaceDN w:val="0"/>
        <w:adjustRightInd w:val="0"/>
        <w:ind w:left="118"/>
        <w:jc w:val="both"/>
        <w:rPr>
          <w:sz w:val="22"/>
          <w:szCs w:val="22"/>
          <w:lang w:val="it-IT"/>
        </w:rPr>
      </w:pPr>
      <w:r w:rsidRPr="0023653F">
        <w:rPr>
          <w:sz w:val="22"/>
          <w:szCs w:val="22"/>
          <w:lang w:val="it-IT"/>
        </w:rPr>
        <w:t>- de reprezentare a  unității.</w:t>
      </w:r>
    </w:p>
    <w:p w:rsidR="002E5422" w:rsidRPr="0023653F" w:rsidRDefault="002E5422" w:rsidP="002E5422">
      <w:pPr>
        <w:pStyle w:val="Default"/>
        <w:jc w:val="both"/>
        <w:rPr>
          <w:color w:val="auto"/>
          <w:sz w:val="22"/>
          <w:szCs w:val="22"/>
          <w:lang w:val="it-IT"/>
        </w:rPr>
      </w:pPr>
    </w:p>
    <w:p w:rsidR="002E5422" w:rsidRPr="0023653F" w:rsidRDefault="002E5422" w:rsidP="002E5422">
      <w:pPr>
        <w:shd w:val="clear" w:color="auto" w:fill="FFFFFF"/>
        <w:tabs>
          <w:tab w:val="left" w:leader="dot" w:pos="6283"/>
        </w:tabs>
        <w:ind w:right="113"/>
        <w:jc w:val="both"/>
        <w:outlineLvl w:val="0"/>
        <w:rPr>
          <w:sz w:val="22"/>
          <w:szCs w:val="22"/>
          <w:lang w:val="it-IT"/>
        </w:rPr>
      </w:pPr>
      <w:r w:rsidRPr="0023653F">
        <w:rPr>
          <w:sz w:val="22"/>
          <w:szCs w:val="22"/>
          <w:lang w:val="it-IT"/>
        </w:rPr>
        <w:t xml:space="preserve">            Doamna.............................................................................., posesoare a Contractului Individual de Muncă înregistrat la Registrul de evidență a contractelor individuale de muncă la nr…………………..mă oblig să respect următoarele atribuţii, sarcinile de serviciu obligatorii reprezentând...............ore/săptămână, corespunzătoare salariului de bază, stabilite la data de........................</w:t>
      </w:r>
    </w:p>
    <w:p w:rsidR="002E5422" w:rsidRPr="0023653F" w:rsidRDefault="002E5422" w:rsidP="002E5422">
      <w:pPr>
        <w:widowControl w:val="0"/>
        <w:autoSpaceDE w:val="0"/>
        <w:autoSpaceDN w:val="0"/>
        <w:adjustRightInd w:val="0"/>
        <w:ind w:left="118"/>
        <w:jc w:val="both"/>
        <w:rPr>
          <w:sz w:val="22"/>
          <w:szCs w:val="22"/>
          <w:lang w:val="it-IT"/>
        </w:rPr>
      </w:pPr>
    </w:p>
    <w:p w:rsidR="002E5422" w:rsidRPr="0023653F" w:rsidRDefault="002E5422" w:rsidP="002E5422">
      <w:pPr>
        <w:widowControl w:val="0"/>
        <w:autoSpaceDE w:val="0"/>
        <w:autoSpaceDN w:val="0"/>
        <w:adjustRightInd w:val="0"/>
        <w:ind w:left="118"/>
        <w:jc w:val="both"/>
        <w:rPr>
          <w:sz w:val="22"/>
          <w:szCs w:val="22"/>
          <w:lang w:val="it-IT"/>
        </w:rPr>
      </w:pPr>
    </w:p>
    <w:p w:rsidR="002E5422" w:rsidRPr="0023653F" w:rsidRDefault="002E5422" w:rsidP="002E5422">
      <w:pPr>
        <w:widowControl w:val="0"/>
        <w:autoSpaceDE w:val="0"/>
        <w:autoSpaceDN w:val="0"/>
        <w:adjustRightInd w:val="0"/>
        <w:ind w:left="118"/>
        <w:jc w:val="both"/>
        <w:rPr>
          <w:sz w:val="22"/>
          <w:szCs w:val="22"/>
          <w:lang w:val="it-IT"/>
        </w:rPr>
      </w:pPr>
      <w:r w:rsidRPr="0023653F">
        <w:rPr>
          <w:b/>
          <w:bCs/>
          <w:sz w:val="22"/>
          <w:szCs w:val="22"/>
          <w:lang w:val="it-IT"/>
        </w:rPr>
        <w:t>I.</w:t>
      </w:r>
      <w:r w:rsidRPr="0023653F">
        <w:rPr>
          <w:b/>
          <w:bCs/>
          <w:spacing w:val="40"/>
          <w:sz w:val="22"/>
          <w:szCs w:val="22"/>
          <w:lang w:val="it-IT"/>
        </w:rPr>
        <w:t xml:space="preserve"> </w:t>
      </w:r>
      <w:r w:rsidRPr="0023653F">
        <w:rPr>
          <w:b/>
          <w:bCs/>
          <w:sz w:val="22"/>
          <w:szCs w:val="22"/>
          <w:lang w:val="es-CL"/>
        </w:rPr>
        <w:t>ATRIBUȚII SPECIFICE POSTULUI</w:t>
      </w:r>
    </w:p>
    <w:p w:rsidR="002E5422" w:rsidRPr="0023653F" w:rsidRDefault="002E5422" w:rsidP="002E5422">
      <w:pPr>
        <w:widowControl w:val="0"/>
        <w:autoSpaceDE w:val="0"/>
        <w:autoSpaceDN w:val="0"/>
        <w:adjustRightInd w:val="0"/>
        <w:spacing w:before="14" w:line="260" w:lineRule="exact"/>
        <w:jc w:val="both"/>
        <w:rPr>
          <w:sz w:val="22"/>
          <w:szCs w:val="22"/>
          <w:lang w:val="it-IT"/>
        </w:rPr>
      </w:pPr>
    </w:p>
    <w:p w:rsidR="002E5422" w:rsidRPr="0023653F" w:rsidRDefault="002E5422" w:rsidP="002E5422">
      <w:pPr>
        <w:widowControl w:val="0"/>
        <w:autoSpaceDE w:val="0"/>
        <w:autoSpaceDN w:val="0"/>
        <w:adjustRightInd w:val="0"/>
        <w:ind w:left="118"/>
        <w:jc w:val="both"/>
        <w:rPr>
          <w:b/>
          <w:sz w:val="22"/>
          <w:szCs w:val="22"/>
          <w:lang w:val="it-IT"/>
        </w:rPr>
      </w:pPr>
      <w:r w:rsidRPr="0023653F">
        <w:rPr>
          <w:b/>
          <w:sz w:val="22"/>
          <w:szCs w:val="22"/>
          <w:lang w:val="it-IT"/>
        </w:rPr>
        <w:t>1.PROIEC</w:t>
      </w:r>
      <w:r w:rsidRPr="0023653F">
        <w:rPr>
          <w:b/>
          <w:spacing w:val="1"/>
          <w:sz w:val="22"/>
          <w:szCs w:val="22"/>
          <w:lang w:val="it-IT"/>
        </w:rPr>
        <w:t>T</w:t>
      </w:r>
      <w:r w:rsidRPr="0023653F">
        <w:rPr>
          <w:b/>
          <w:sz w:val="22"/>
          <w:szCs w:val="22"/>
          <w:lang w:val="it-IT"/>
        </w:rPr>
        <w:t>AREA</w:t>
      </w:r>
      <w:r w:rsidRPr="0023653F">
        <w:rPr>
          <w:b/>
          <w:spacing w:val="1"/>
          <w:sz w:val="22"/>
          <w:szCs w:val="22"/>
          <w:lang w:val="it-IT"/>
        </w:rPr>
        <w:t xml:space="preserve"> </w:t>
      </w:r>
      <w:r w:rsidRPr="0023653F">
        <w:rPr>
          <w:b/>
          <w:sz w:val="22"/>
          <w:szCs w:val="22"/>
          <w:lang w:val="it-IT"/>
        </w:rPr>
        <w:t>AC</w:t>
      </w:r>
      <w:r w:rsidRPr="0023653F">
        <w:rPr>
          <w:b/>
          <w:spacing w:val="1"/>
          <w:sz w:val="22"/>
          <w:szCs w:val="22"/>
          <w:lang w:val="it-IT"/>
        </w:rPr>
        <w:t>T</w:t>
      </w:r>
      <w:r w:rsidRPr="0023653F">
        <w:rPr>
          <w:b/>
          <w:sz w:val="22"/>
          <w:szCs w:val="22"/>
          <w:lang w:val="it-IT"/>
        </w:rPr>
        <w:t>IVIT</w:t>
      </w:r>
      <w:r w:rsidRPr="0023653F">
        <w:rPr>
          <w:b/>
          <w:spacing w:val="-1"/>
          <w:w w:val="109"/>
          <w:sz w:val="22"/>
          <w:szCs w:val="22"/>
          <w:lang w:val="it-IT"/>
        </w:rPr>
        <w:t>ĂȚ</w:t>
      </w:r>
      <w:r w:rsidRPr="0023653F">
        <w:rPr>
          <w:b/>
          <w:sz w:val="22"/>
          <w:szCs w:val="22"/>
          <w:lang w:val="it-IT"/>
        </w:rPr>
        <w:t>ILOR</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t>1.1.</w:t>
      </w:r>
      <w:r w:rsidRPr="0023653F">
        <w:rPr>
          <w:sz w:val="22"/>
          <w:szCs w:val="22"/>
          <w:lang w:val="it-IT"/>
        </w:rPr>
        <w:t xml:space="preserve"> Respectarea planurilor manageriale ale unității.</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lastRenderedPageBreak/>
        <w:t>1.2.</w:t>
      </w:r>
      <w:r w:rsidRPr="0023653F">
        <w:rPr>
          <w:sz w:val="22"/>
          <w:szCs w:val="22"/>
          <w:lang w:val="it-IT"/>
        </w:rPr>
        <w:t xml:space="preserve"> Implicarea în proiectarea activității instituției, la nivelul compartimentului financiar contabil.</w:t>
      </w:r>
    </w:p>
    <w:p w:rsidR="000E689A" w:rsidRPr="0023653F" w:rsidRDefault="002E5422" w:rsidP="00B91CB9">
      <w:pPr>
        <w:widowControl w:val="0"/>
        <w:autoSpaceDE w:val="0"/>
        <w:autoSpaceDN w:val="0"/>
        <w:adjustRightInd w:val="0"/>
        <w:ind w:left="838"/>
        <w:jc w:val="both"/>
        <w:rPr>
          <w:sz w:val="22"/>
          <w:szCs w:val="22"/>
          <w:lang w:val="it-IT"/>
        </w:rPr>
      </w:pPr>
      <w:r w:rsidRPr="0023653F">
        <w:rPr>
          <w:b/>
          <w:sz w:val="22"/>
          <w:szCs w:val="22"/>
          <w:lang w:val="it-IT"/>
        </w:rPr>
        <w:t>1.3.</w:t>
      </w:r>
      <w:r w:rsidRPr="0023653F">
        <w:rPr>
          <w:sz w:val="22"/>
          <w:szCs w:val="22"/>
          <w:lang w:val="it-IT"/>
        </w:rPr>
        <w:t xml:space="preserve"> Cunoașterea și aplicarea legislației în vigoare.</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t>1.4.</w:t>
      </w:r>
      <w:r w:rsidRPr="0023653F">
        <w:rPr>
          <w:sz w:val="22"/>
          <w:szCs w:val="22"/>
          <w:lang w:val="it-IT"/>
        </w:rPr>
        <w:t xml:space="preserve"> Folosirea tehnologiei informatice în proiectare.</w:t>
      </w:r>
    </w:p>
    <w:p w:rsidR="002E5422" w:rsidRPr="0023653F" w:rsidRDefault="002E5422" w:rsidP="002E5422">
      <w:pPr>
        <w:widowControl w:val="0"/>
        <w:autoSpaceDE w:val="0"/>
        <w:autoSpaceDN w:val="0"/>
        <w:adjustRightInd w:val="0"/>
        <w:ind w:left="118"/>
        <w:jc w:val="both"/>
        <w:rPr>
          <w:b/>
          <w:bCs/>
          <w:sz w:val="22"/>
          <w:szCs w:val="22"/>
          <w:lang w:val="es-CL"/>
        </w:rPr>
      </w:pPr>
    </w:p>
    <w:p w:rsidR="002E5422" w:rsidRPr="0023653F" w:rsidRDefault="002E5422" w:rsidP="002E5422">
      <w:pPr>
        <w:widowControl w:val="0"/>
        <w:autoSpaceDE w:val="0"/>
        <w:autoSpaceDN w:val="0"/>
        <w:adjustRightInd w:val="0"/>
        <w:ind w:left="118"/>
        <w:jc w:val="both"/>
        <w:rPr>
          <w:b/>
          <w:bCs/>
          <w:sz w:val="22"/>
          <w:szCs w:val="22"/>
          <w:lang w:val="es-CL"/>
        </w:rPr>
      </w:pPr>
      <w:r w:rsidRPr="0023653F">
        <w:rPr>
          <w:b/>
          <w:bCs/>
          <w:sz w:val="22"/>
          <w:szCs w:val="22"/>
          <w:lang w:val="es-CL"/>
        </w:rPr>
        <w:t>2. REALIZAREA A</w:t>
      </w:r>
      <w:r w:rsidRPr="0023653F">
        <w:rPr>
          <w:b/>
          <w:sz w:val="22"/>
          <w:szCs w:val="22"/>
          <w:lang w:val="it-IT"/>
        </w:rPr>
        <w:t>CTIVITĂȚILOR</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t>2.1.</w:t>
      </w:r>
      <w:r w:rsidRPr="0023653F">
        <w:rPr>
          <w:sz w:val="22"/>
          <w:szCs w:val="22"/>
          <w:lang w:val="it-IT"/>
        </w:rPr>
        <w:t xml:space="preserve"> Organizarea activității:</w:t>
      </w:r>
    </w:p>
    <w:p w:rsidR="002E5422" w:rsidRPr="0023653F" w:rsidRDefault="002E5422" w:rsidP="002E5422">
      <w:pPr>
        <w:widowControl w:val="0"/>
        <w:autoSpaceDE w:val="0"/>
        <w:autoSpaceDN w:val="0"/>
        <w:adjustRightInd w:val="0"/>
        <w:jc w:val="both"/>
        <w:rPr>
          <w:b/>
          <w:bCs/>
          <w:sz w:val="22"/>
          <w:szCs w:val="22"/>
          <w:lang w:val="es-CL"/>
        </w:rPr>
      </w:pPr>
    </w:p>
    <w:p w:rsidR="002E5422" w:rsidRPr="0023653F" w:rsidRDefault="002E5422" w:rsidP="002E5422">
      <w:pPr>
        <w:numPr>
          <w:ilvl w:val="0"/>
          <w:numId w:val="4"/>
        </w:numPr>
        <w:tabs>
          <w:tab w:val="clear" w:pos="720"/>
          <w:tab w:val="num" w:pos="284"/>
        </w:tabs>
        <w:jc w:val="both"/>
        <w:rPr>
          <w:sz w:val="22"/>
          <w:szCs w:val="22"/>
          <w:lang w:val="it-IT"/>
        </w:rPr>
      </w:pPr>
      <w:r w:rsidRPr="0023653F">
        <w:rPr>
          <w:sz w:val="22"/>
          <w:szCs w:val="22"/>
          <w:lang w:val="it-IT"/>
        </w:rPr>
        <w:t>întocmeşte planurile de venituri şi cheltuieli bugetare si extrabugetare, la termenele şi în condiţiile prevăzute de lege;</w:t>
      </w:r>
    </w:p>
    <w:p w:rsidR="002E5422" w:rsidRPr="0023653F" w:rsidRDefault="002E5422" w:rsidP="002E5422">
      <w:pPr>
        <w:numPr>
          <w:ilvl w:val="0"/>
          <w:numId w:val="4"/>
        </w:numPr>
        <w:jc w:val="both"/>
        <w:rPr>
          <w:sz w:val="22"/>
          <w:szCs w:val="22"/>
          <w:lang w:val="it-IT"/>
        </w:rPr>
      </w:pPr>
      <w:r w:rsidRPr="0023653F">
        <w:rPr>
          <w:sz w:val="22"/>
          <w:szCs w:val="22"/>
          <w:lang w:val="it-IT"/>
        </w:rPr>
        <w:t>întocmeşte acte justificative şi documente contabile, cu respectarea formularelor şi regulilor de alcătuire şi completare în vigoare;</w:t>
      </w:r>
    </w:p>
    <w:p w:rsidR="002E5422" w:rsidRPr="0023653F" w:rsidRDefault="002E5422" w:rsidP="002E5422">
      <w:pPr>
        <w:numPr>
          <w:ilvl w:val="0"/>
          <w:numId w:val="4"/>
        </w:numPr>
        <w:jc w:val="both"/>
        <w:rPr>
          <w:sz w:val="22"/>
          <w:szCs w:val="22"/>
          <w:lang w:val="it-IT"/>
        </w:rPr>
      </w:pPr>
      <w:r w:rsidRPr="0023653F">
        <w:rPr>
          <w:sz w:val="22"/>
          <w:szCs w:val="22"/>
          <w:lang w:val="it-IT"/>
        </w:rPr>
        <w:t>urmăreşte încadrarea strictă în creditele aprobate pe toate coordonatele clasificaţiei bugetare;</w:t>
      </w:r>
    </w:p>
    <w:p w:rsidR="002E5422" w:rsidRPr="0023653F" w:rsidRDefault="002E5422" w:rsidP="002E5422">
      <w:pPr>
        <w:numPr>
          <w:ilvl w:val="0"/>
          <w:numId w:val="4"/>
        </w:numPr>
        <w:jc w:val="both"/>
        <w:rPr>
          <w:sz w:val="22"/>
          <w:szCs w:val="22"/>
          <w:lang w:val="it-IT"/>
        </w:rPr>
      </w:pPr>
      <w:r w:rsidRPr="0023653F">
        <w:rPr>
          <w:sz w:val="22"/>
          <w:szCs w:val="22"/>
          <w:lang w:val="it-IT"/>
        </w:rPr>
        <w:t>organizează circuitul documentelor contabile şi înregistrarea lor în mod cronologic şi sistematic în evidenţa contabilă;</w:t>
      </w:r>
    </w:p>
    <w:p w:rsidR="002E5422" w:rsidRPr="0023653F" w:rsidRDefault="002E5422" w:rsidP="002E5422">
      <w:pPr>
        <w:numPr>
          <w:ilvl w:val="0"/>
          <w:numId w:val="4"/>
        </w:numPr>
        <w:jc w:val="both"/>
        <w:rPr>
          <w:sz w:val="22"/>
          <w:szCs w:val="22"/>
          <w:lang w:val="it-IT"/>
        </w:rPr>
      </w:pPr>
      <w:r w:rsidRPr="0023653F">
        <w:rPr>
          <w:sz w:val="22"/>
          <w:szCs w:val="22"/>
          <w:lang w:val="it-IT"/>
        </w:rPr>
        <w:t>organizează şi exercită viza de control financiar preventiv în conformitate cu dispoziţiile în vigoare;</w:t>
      </w:r>
    </w:p>
    <w:p w:rsidR="002E5422" w:rsidRPr="0023653F" w:rsidRDefault="002E5422" w:rsidP="002E5422">
      <w:pPr>
        <w:numPr>
          <w:ilvl w:val="0"/>
          <w:numId w:val="4"/>
        </w:numPr>
        <w:jc w:val="both"/>
        <w:rPr>
          <w:sz w:val="22"/>
          <w:szCs w:val="22"/>
          <w:lang w:val="it-IT"/>
        </w:rPr>
      </w:pPr>
      <w:r w:rsidRPr="0023653F">
        <w:rPr>
          <w:sz w:val="22"/>
          <w:szCs w:val="22"/>
          <w:lang w:val="it-IT"/>
        </w:rPr>
        <w:t>efectuează sau organizează şi conduce efectuarea operaţiunilor contabile pentru instituție sintetic şi analitic; ia toate măsurile ca evidenţa să fie ţinută la zi;</w:t>
      </w:r>
    </w:p>
    <w:p w:rsidR="002E5422" w:rsidRPr="0023653F" w:rsidRDefault="002E5422" w:rsidP="002E5422">
      <w:pPr>
        <w:numPr>
          <w:ilvl w:val="0"/>
          <w:numId w:val="4"/>
        </w:numPr>
        <w:jc w:val="both"/>
        <w:rPr>
          <w:sz w:val="22"/>
          <w:szCs w:val="22"/>
          <w:lang w:val="it-IT"/>
        </w:rPr>
      </w:pPr>
      <w:r w:rsidRPr="0023653F">
        <w:rPr>
          <w:sz w:val="22"/>
          <w:szCs w:val="22"/>
          <w:lang w:val="it-IT"/>
        </w:rPr>
        <w:t>întocmeşte şi execută planul de muncă şi salariu al unităţii, în conformitate cu statul de funcţii;</w:t>
      </w:r>
    </w:p>
    <w:p w:rsidR="002E5422" w:rsidRPr="0023653F" w:rsidRDefault="002E5422" w:rsidP="002E5422">
      <w:pPr>
        <w:numPr>
          <w:ilvl w:val="0"/>
          <w:numId w:val="4"/>
        </w:numPr>
        <w:jc w:val="both"/>
        <w:rPr>
          <w:sz w:val="22"/>
          <w:szCs w:val="22"/>
          <w:lang w:val="it-IT"/>
        </w:rPr>
      </w:pPr>
      <w:r w:rsidRPr="0023653F">
        <w:rPr>
          <w:sz w:val="22"/>
          <w:szCs w:val="22"/>
          <w:lang w:val="it-IT"/>
        </w:rPr>
        <w:t>urmăreşte aplicarea şi respectarea tuturor dispoziţiilor legale privind salarizarea şi drepturile personalului didactic, didactic auxiliar şi nedidactic;</w:t>
      </w:r>
    </w:p>
    <w:p w:rsidR="002E5422" w:rsidRPr="0023653F" w:rsidRDefault="002E5422" w:rsidP="002E5422">
      <w:pPr>
        <w:numPr>
          <w:ilvl w:val="0"/>
          <w:numId w:val="4"/>
        </w:numPr>
        <w:jc w:val="both"/>
        <w:rPr>
          <w:sz w:val="22"/>
          <w:szCs w:val="22"/>
          <w:lang w:val="it-IT"/>
        </w:rPr>
      </w:pPr>
      <w:r w:rsidRPr="0023653F">
        <w:rPr>
          <w:sz w:val="22"/>
          <w:szCs w:val="22"/>
          <w:lang w:val="it-IT"/>
        </w:rPr>
        <w:t xml:space="preserve"> întocmeşte formele pentru efectuarea încasărilor şi plăţilor în numerar sau prin conturi bancare, pentru urmărirea debitorilor și creditorilor;</w:t>
      </w:r>
    </w:p>
    <w:p w:rsidR="002E5422" w:rsidRPr="0023653F" w:rsidRDefault="002E5422" w:rsidP="002E5422">
      <w:pPr>
        <w:numPr>
          <w:ilvl w:val="0"/>
          <w:numId w:val="4"/>
        </w:numPr>
        <w:jc w:val="both"/>
        <w:rPr>
          <w:sz w:val="22"/>
          <w:szCs w:val="22"/>
          <w:lang w:val="it-IT"/>
        </w:rPr>
      </w:pPr>
      <w:r w:rsidRPr="0023653F">
        <w:rPr>
          <w:sz w:val="22"/>
          <w:szCs w:val="22"/>
          <w:lang w:val="it-IT"/>
        </w:rPr>
        <w:t>organizează inventarierea valorilor materiale şi băneşti, instruieşte şi controlează personalul unităţii în vederea efectuării corecte a operaţiunilor de inventariere;</w:t>
      </w:r>
    </w:p>
    <w:p w:rsidR="002E5422" w:rsidRPr="0023653F" w:rsidRDefault="002E5422" w:rsidP="002E5422">
      <w:pPr>
        <w:numPr>
          <w:ilvl w:val="0"/>
          <w:numId w:val="4"/>
        </w:numPr>
        <w:jc w:val="both"/>
        <w:rPr>
          <w:sz w:val="22"/>
          <w:szCs w:val="22"/>
          <w:lang w:val="it-IT"/>
        </w:rPr>
      </w:pPr>
      <w:r w:rsidRPr="0023653F">
        <w:rPr>
          <w:sz w:val="22"/>
          <w:szCs w:val="22"/>
          <w:lang w:val="it-IT"/>
        </w:rPr>
        <w:t>duce la îndeplinire deciziile cu privire la răspunderea materială, disciplinară şi administrativă a salariaţilor;</w:t>
      </w:r>
    </w:p>
    <w:p w:rsidR="002E5422" w:rsidRPr="0023653F" w:rsidRDefault="002E5422" w:rsidP="002E5422">
      <w:pPr>
        <w:numPr>
          <w:ilvl w:val="0"/>
          <w:numId w:val="4"/>
        </w:numPr>
        <w:jc w:val="both"/>
        <w:rPr>
          <w:sz w:val="22"/>
          <w:szCs w:val="22"/>
          <w:lang w:val="it-IT"/>
        </w:rPr>
      </w:pPr>
      <w:r w:rsidRPr="0023653F">
        <w:rPr>
          <w:sz w:val="22"/>
          <w:szCs w:val="22"/>
          <w:lang w:val="it-IT"/>
        </w:rPr>
        <w:t>întocmeşte dările de seamă contabile şi cele statistice, precum şi contul de execuţie bugetară;</w:t>
      </w:r>
    </w:p>
    <w:p w:rsidR="002E5422" w:rsidRPr="0023653F" w:rsidRDefault="002E5422" w:rsidP="002E5422">
      <w:pPr>
        <w:numPr>
          <w:ilvl w:val="0"/>
          <w:numId w:val="4"/>
        </w:numPr>
        <w:jc w:val="both"/>
        <w:rPr>
          <w:sz w:val="22"/>
          <w:szCs w:val="22"/>
          <w:lang w:val="it-IT"/>
        </w:rPr>
      </w:pPr>
      <w:r w:rsidRPr="0023653F">
        <w:rPr>
          <w:sz w:val="22"/>
          <w:szCs w:val="22"/>
          <w:lang w:val="it-IT"/>
        </w:rPr>
        <w:t>verifică statele de plată, listele de avans chenzinal, indemnizaţiile de concediu de odihnă, concediu medical, etc.</w:t>
      </w:r>
    </w:p>
    <w:p w:rsidR="002E5422" w:rsidRPr="0023653F" w:rsidRDefault="002E5422" w:rsidP="002E5422">
      <w:pPr>
        <w:numPr>
          <w:ilvl w:val="0"/>
          <w:numId w:val="4"/>
        </w:numPr>
        <w:jc w:val="both"/>
        <w:rPr>
          <w:sz w:val="22"/>
          <w:szCs w:val="22"/>
          <w:lang w:val="it-IT"/>
        </w:rPr>
      </w:pPr>
      <w:r w:rsidRPr="0023653F">
        <w:rPr>
          <w:sz w:val="22"/>
          <w:szCs w:val="22"/>
          <w:lang w:val="it-IT"/>
        </w:rPr>
        <w:t>verifică legalitatea trecerii pe cheltuieli a unor sume, în limitele de competenţă stabilite de lege;</w:t>
      </w:r>
    </w:p>
    <w:p w:rsidR="002E5422" w:rsidRPr="0023653F" w:rsidRDefault="002E5422" w:rsidP="002E5422">
      <w:pPr>
        <w:numPr>
          <w:ilvl w:val="0"/>
          <w:numId w:val="4"/>
        </w:numPr>
        <w:jc w:val="both"/>
        <w:rPr>
          <w:sz w:val="22"/>
          <w:szCs w:val="22"/>
          <w:lang w:val="it-IT"/>
        </w:rPr>
      </w:pPr>
      <w:r w:rsidRPr="0023653F">
        <w:rPr>
          <w:sz w:val="22"/>
          <w:szCs w:val="22"/>
          <w:lang w:val="it-IT"/>
        </w:rPr>
        <w:t>fundamentează necesarul de credite având în vedere necesităţile unităţilor subordonate;</w:t>
      </w:r>
    </w:p>
    <w:p w:rsidR="002E5422" w:rsidRPr="0023653F" w:rsidRDefault="002E5422" w:rsidP="002E5422">
      <w:pPr>
        <w:numPr>
          <w:ilvl w:val="0"/>
          <w:numId w:val="4"/>
        </w:numPr>
        <w:jc w:val="both"/>
        <w:rPr>
          <w:sz w:val="22"/>
          <w:szCs w:val="22"/>
          <w:lang w:val="it-IT"/>
        </w:rPr>
      </w:pPr>
      <w:r w:rsidRPr="0023653F">
        <w:rPr>
          <w:sz w:val="22"/>
          <w:szCs w:val="22"/>
          <w:lang w:val="it-IT"/>
        </w:rPr>
        <w:t>repartizează pe bază de referate de necesitate, materialele necesare desfășurării activităților specifice angajaților instituției, de întreţinere, etc.</w:t>
      </w:r>
    </w:p>
    <w:p w:rsidR="002E5422" w:rsidRPr="0023653F" w:rsidRDefault="002E5422" w:rsidP="002E5422">
      <w:pPr>
        <w:numPr>
          <w:ilvl w:val="0"/>
          <w:numId w:val="4"/>
        </w:numPr>
        <w:jc w:val="both"/>
        <w:rPr>
          <w:sz w:val="22"/>
          <w:szCs w:val="22"/>
          <w:lang w:val="it-IT"/>
        </w:rPr>
      </w:pPr>
      <w:r w:rsidRPr="0023653F">
        <w:rPr>
          <w:sz w:val="22"/>
          <w:szCs w:val="22"/>
          <w:lang w:val="it-IT"/>
        </w:rPr>
        <w:t>face propuneri în scris conducătorului unităţii privind componenţa comisiilor de recepţie pentru toate bunurile intrate în unitate prin dotări de la buget, din autofinanţare, donaţii, etc.</w:t>
      </w:r>
    </w:p>
    <w:p w:rsidR="002E5422" w:rsidRPr="0023653F" w:rsidRDefault="002E5422" w:rsidP="002E5422">
      <w:pPr>
        <w:numPr>
          <w:ilvl w:val="0"/>
          <w:numId w:val="4"/>
        </w:numPr>
        <w:jc w:val="both"/>
        <w:rPr>
          <w:sz w:val="22"/>
          <w:szCs w:val="22"/>
          <w:lang w:val="it-IT"/>
        </w:rPr>
      </w:pPr>
      <w:r w:rsidRPr="0023653F">
        <w:rPr>
          <w:sz w:val="22"/>
          <w:szCs w:val="22"/>
          <w:lang w:val="it-IT"/>
        </w:rPr>
        <w:t>întocmeşte lunar balanţe de verificare pe rulaje şi solduri;</w:t>
      </w:r>
    </w:p>
    <w:p w:rsidR="002E5422" w:rsidRPr="0023653F" w:rsidRDefault="002E5422" w:rsidP="002E5422">
      <w:pPr>
        <w:numPr>
          <w:ilvl w:val="0"/>
          <w:numId w:val="4"/>
        </w:numPr>
        <w:jc w:val="both"/>
        <w:rPr>
          <w:sz w:val="22"/>
          <w:szCs w:val="22"/>
          <w:lang w:val="it-IT"/>
        </w:rPr>
      </w:pPr>
      <w:r w:rsidRPr="0023653F">
        <w:rPr>
          <w:sz w:val="22"/>
          <w:szCs w:val="22"/>
          <w:lang w:val="it-IT"/>
        </w:rPr>
        <w:t>întocmeşte balanţa analitică trimestrială pentru obiectele de inventar, lunar pentru materiale de curăţenie şi anual pentru mijloace fixe;</w:t>
      </w:r>
    </w:p>
    <w:p w:rsidR="002E5422" w:rsidRPr="0023653F" w:rsidRDefault="002E5422" w:rsidP="002E5422">
      <w:pPr>
        <w:numPr>
          <w:ilvl w:val="0"/>
          <w:numId w:val="4"/>
        </w:numPr>
        <w:jc w:val="both"/>
        <w:rPr>
          <w:sz w:val="22"/>
          <w:szCs w:val="22"/>
          <w:lang w:val="it-IT"/>
        </w:rPr>
      </w:pPr>
      <w:r w:rsidRPr="0023653F">
        <w:rPr>
          <w:sz w:val="22"/>
          <w:szCs w:val="22"/>
          <w:lang w:val="it-IT"/>
        </w:rPr>
        <w:t>clasează şi păstrează toate actele justificative de cheltuieli, documentele contabile, fişele, balanţele de verificare şi răspunde de arhiva financiar-contabilă;</w:t>
      </w:r>
    </w:p>
    <w:p w:rsidR="002E5422" w:rsidRPr="0023653F" w:rsidRDefault="002E5422" w:rsidP="002E5422">
      <w:pPr>
        <w:numPr>
          <w:ilvl w:val="0"/>
          <w:numId w:val="4"/>
        </w:numPr>
        <w:jc w:val="both"/>
        <w:rPr>
          <w:sz w:val="22"/>
          <w:szCs w:val="22"/>
          <w:lang w:val="it-IT"/>
        </w:rPr>
      </w:pPr>
      <w:r w:rsidRPr="0023653F">
        <w:rPr>
          <w:sz w:val="22"/>
          <w:szCs w:val="22"/>
          <w:lang w:val="it-IT"/>
        </w:rPr>
        <w:t>stabileşte obligaţiile către bugetul statului şi asigură vărsarea sumelor  respective, în termenele stabilite;</w:t>
      </w:r>
    </w:p>
    <w:p w:rsidR="002E5422" w:rsidRPr="0023653F" w:rsidRDefault="002E5422" w:rsidP="002E5422">
      <w:pPr>
        <w:numPr>
          <w:ilvl w:val="0"/>
          <w:numId w:val="4"/>
        </w:numPr>
        <w:jc w:val="both"/>
        <w:rPr>
          <w:sz w:val="22"/>
          <w:szCs w:val="22"/>
          <w:lang w:val="it-IT"/>
        </w:rPr>
      </w:pPr>
      <w:r w:rsidRPr="0023653F">
        <w:rPr>
          <w:sz w:val="22"/>
          <w:szCs w:val="22"/>
          <w:lang w:val="it-IT"/>
        </w:rPr>
        <w:t>primeşte şi execută formele de poprire şi asigură realizarea titlurilor executorii în condiţiile legii;</w:t>
      </w:r>
    </w:p>
    <w:p w:rsidR="002E5422" w:rsidRPr="0023653F" w:rsidRDefault="002E5422" w:rsidP="002E5422">
      <w:pPr>
        <w:numPr>
          <w:ilvl w:val="0"/>
          <w:numId w:val="4"/>
        </w:numPr>
        <w:jc w:val="both"/>
        <w:rPr>
          <w:sz w:val="22"/>
          <w:szCs w:val="22"/>
          <w:lang w:val="it-IT"/>
        </w:rPr>
      </w:pPr>
      <w:r w:rsidRPr="0023653F">
        <w:rPr>
          <w:sz w:val="22"/>
          <w:szCs w:val="22"/>
          <w:lang w:val="it-IT"/>
        </w:rPr>
        <w:t>efectuează demersurile fondurilor necesare plăţii salariilor şi a celorlalte acţiuni finanţate de bugetul național sau local;</w:t>
      </w:r>
    </w:p>
    <w:p w:rsidR="002E5422" w:rsidRPr="0023653F" w:rsidRDefault="002E5422" w:rsidP="002E5422">
      <w:pPr>
        <w:numPr>
          <w:ilvl w:val="0"/>
          <w:numId w:val="4"/>
        </w:numPr>
        <w:jc w:val="both"/>
        <w:rPr>
          <w:sz w:val="22"/>
          <w:szCs w:val="22"/>
          <w:lang w:val="it-IT"/>
        </w:rPr>
      </w:pPr>
      <w:r w:rsidRPr="0023653F">
        <w:rPr>
          <w:sz w:val="22"/>
          <w:szCs w:val="22"/>
          <w:lang w:val="it-IT"/>
        </w:rPr>
        <w:t>comunică din timp termenele stabilite pentru realizarea unor cheltuieli sau achiziții specifice departamentelor de lucru din cadrul CJRAE;</w:t>
      </w:r>
    </w:p>
    <w:p w:rsidR="000E689A" w:rsidRPr="0023653F" w:rsidRDefault="002E5422" w:rsidP="00B91CB9">
      <w:pPr>
        <w:numPr>
          <w:ilvl w:val="0"/>
          <w:numId w:val="4"/>
        </w:numPr>
        <w:tabs>
          <w:tab w:val="clear" w:pos="720"/>
          <w:tab w:val="num" w:pos="426"/>
        </w:tabs>
        <w:jc w:val="both"/>
        <w:rPr>
          <w:sz w:val="22"/>
          <w:szCs w:val="22"/>
          <w:lang w:val="it-IT"/>
        </w:rPr>
      </w:pPr>
      <w:r w:rsidRPr="0023653F">
        <w:rPr>
          <w:sz w:val="22"/>
          <w:szCs w:val="22"/>
          <w:lang w:val="it-IT"/>
        </w:rPr>
        <w:t>îndeplineşte orice alte sarcini cu caracter financiar-contabil date de conducătorul unităţii sau prevăzute expres în acte normative.</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t>2.2.</w:t>
      </w:r>
      <w:r w:rsidRPr="0023653F">
        <w:rPr>
          <w:sz w:val="22"/>
          <w:szCs w:val="22"/>
          <w:lang w:val="it-IT"/>
        </w:rPr>
        <w:t>Înregistrarea și prelucrarea informatică periodică a datelor în programele de contabilitate.</w:t>
      </w:r>
    </w:p>
    <w:p w:rsidR="002E5422" w:rsidRPr="0023653F" w:rsidRDefault="002E5422" w:rsidP="002E5422">
      <w:pPr>
        <w:widowControl w:val="0"/>
        <w:autoSpaceDE w:val="0"/>
        <w:autoSpaceDN w:val="0"/>
        <w:adjustRightInd w:val="0"/>
        <w:ind w:left="838"/>
        <w:jc w:val="both"/>
        <w:rPr>
          <w:sz w:val="22"/>
          <w:szCs w:val="22"/>
          <w:lang w:val="it-IT"/>
        </w:rPr>
      </w:pPr>
      <w:r w:rsidRPr="0023653F">
        <w:rPr>
          <w:b/>
          <w:sz w:val="22"/>
          <w:szCs w:val="22"/>
          <w:lang w:val="it-IT"/>
        </w:rPr>
        <w:t>2.3.</w:t>
      </w:r>
      <w:r w:rsidRPr="0023653F">
        <w:rPr>
          <w:sz w:val="22"/>
          <w:szCs w:val="22"/>
          <w:lang w:val="it-IT"/>
        </w:rPr>
        <w:t xml:space="preserve"> Monitorizarea activității.</w:t>
      </w:r>
    </w:p>
    <w:p w:rsidR="002E5422" w:rsidRPr="0023653F" w:rsidRDefault="002E5422" w:rsidP="002E5422">
      <w:pPr>
        <w:ind w:left="720"/>
        <w:jc w:val="both"/>
        <w:rPr>
          <w:sz w:val="22"/>
          <w:szCs w:val="22"/>
          <w:lang w:val="it-IT"/>
        </w:rPr>
      </w:pPr>
      <w:r w:rsidRPr="0023653F">
        <w:rPr>
          <w:b/>
          <w:sz w:val="22"/>
          <w:szCs w:val="22"/>
          <w:lang w:val="it-IT"/>
        </w:rPr>
        <w:t xml:space="preserve">  2.4.</w:t>
      </w:r>
      <w:r w:rsidRPr="0023653F">
        <w:rPr>
          <w:sz w:val="22"/>
          <w:szCs w:val="22"/>
          <w:lang w:val="it-IT"/>
        </w:rPr>
        <w:t xml:space="preserve"> Consilierea/îndrumarea și controlul periodic al personalului care gestionează valori materiale</w:t>
      </w:r>
    </w:p>
    <w:p w:rsidR="002E5422" w:rsidRPr="0023653F" w:rsidRDefault="002E5422" w:rsidP="002E5422">
      <w:pPr>
        <w:tabs>
          <w:tab w:val="left" w:pos="426"/>
        </w:tabs>
        <w:ind w:left="567" w:hanging="283"/>
        <w:jc w:val="both"/>
        <w:rPr>
          <w:sz w:val="22"/>
          <w:szCs w:val="22"/>
          <w:lang w:val="it-IT"/>
        </w:rPr>
      </w:pPr>
      <w:r w:rsidRPr="0023653F">
        <w:rPr>
          <w:sz w:val="22"/>
          <w:szCs w:val="22"/>
          <w:lang w:val="it-IT"/>
        </w:rPr>
        <w:t xml:space="preserve">  -  întruneşte şi controlează periodic personalul care gestionează valori materiale;</w:t>
      </w:r>
    </w:p>
    <w:p w:rsidR="002E5422" w:rsidRPr="0023653F" w:rsidRDefault="002E5422" w:rsidP="002E5422">
      <w:pPr>
        <w:ind w:left="426"/>
        <w:jc w:val="both"/>
        <w:rPr>
          <w:sz w:val="22"/>
          <w:szCs w:val="22"/>
          <w:lang w:val="it-IT"/>
        </w:rPr>
      </w:pPr>
      <w:r w:rsidRPr="0023653F">
        <w:rPr>
          <w:sz w:val="22"/>
          <w:szCs w:val="22"/>
          <w:lang w:val="it-IT"/>
        </w:rPr>
        <w:lastRenderedPageBreak/>
        <w:t>-  constituie contracte de garanţie pentru gestionari şi urmăreşte modul de formare a garanţiilor materiale;</w:t>
      </w:r>
    </w:p>
    <w:p w:rsidR="002E5422" w:rsidRPr="0023653F" w:rsidRDefault="002E5422" w:rsidP="002E5422">
      <w:pPr>
        <w:widowControl w:val="0"/>
        <w:autoSpaceDE w:val="0"/>
        <w:autoSpaceDN w:val="0"/>
        <w:adjustRightInd w:val="0"/>
        <w:ind w:firstLine="720"/>
        <w:jc w:val="both"/>
        <w:rPr>
          <w:sz w:val="22"/>
          <w:szCs w:val="22"/>
          <w:lang w:val="it-IT"/>
        </w:rPr>
      </w:pPr>
      <w:r w:rsidRPr="0023653F">
        <w:rPr>
          <w:b/>
          <w:sz w:val="22"/>
          <w:szCs w:val="22"/>
          <w:lang w:val="it-IT"/>
        </w:rPr>
        <w:t xml:space="preserve">  2.5. </w:t>
      </w:r>
      <w:r w:rsidRPr="0023653F">
        <w:rPr>
          <w:sz w:val="22"/>
          <w:szCs w:val="22"/>
          <w:lang w:val="it-IT"/>
        </w:rPr>
        <w:t>Realizarea și redactarea de proceduri specifice deparatmentului financiar-contabil.</w:t>
      </w:r>
    </w:p>
    <w:p w:rsidR="002E5422" w:rsidRPr="0023653F" w:rsidRDefault="002E5422" w:rsidP="002E5422">
      <w:pPr>
        <w:widowControl w:val="0"/>
        <w:autoSpaceDE w:val="0"/>
        <w:autoSpaceDN w:val="0"/>
        <w:adjustRightInd w:val="0"/>
        <w:spacing w:before="29"/>
        <w:ind w:right="5685" w:firstLine="720"/>
        <w:jc w:val="both"/>
        <w:rPr>
          <w:sz w:val="22"/>
          <w:szCs w:val="22"/>
          <w:lang w:val="it-IT"/>
        </w:rPr>
      </w:pPr>
    </w:p>
    <w:p w:rsidR="002E5422" w:rsidRPr="0023653F" w:rsidRDefault="002E5422" w:rsidP="002E5422">
      <w:pPr>
        <w:widowControl w:val="0"/>
        <w:autoSpaceDE w:val="0"/>
        <w:autoSpaceDN w:val="0"/>
        <w:adjustRightInd w:val="0"/>
        <w:jc w:val="both"/>
        <w:rPr>
          <w:b/>
          <w:sz w:val="22"/>
          <w:szCs w:val="22"/>
          <w:lang w:val="it-IT"/>
        </w:rPr>
      </w:pPr>
      <w:r w:rsidRPr="0023653F">
        <w:rPr>
          <w:b/>
          <w:sz w:val="22"/>
          <w:szCs w:val="22"/>
          <w:lang w:val="it-IT"/>
        </w:rPr>
        <w:t xml:space="preserve">3. COMUNICARE ȘI RELAȚIONARE            </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ab/>
        <w:t xml:space="preserve">  </w:t>
      </w:r>
      <w:r w:rsidRPr="0023653F">
        <w:rPr>
          <w:b/>
          <w:sz w:val="22"/>
          <w:szCs w:val="22"/>
          <w:lang w:val="it-IT"/>
        </w:rPr>
        <w:t>3.1.</w:t>
      </w:r>
      <w:r w:rsidRPr="0023653F">
        <w:rPr>
          <w:sz w:val="22"/>
          <w:szCs w:val="22"/>
          <w:lang w:val="it-IT"/>
        </w:rPr>
        <w:t>Asigurarea fluxului informațional al compartimentului.</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ab/>
        <w:t xml:space="preserve"> - Angajează unitatea alături de director în orice acţiune patrimonială.</w:t>
      </w:r>
    </w:p>
    <w:p w:rsidR="002E5422" w:rsidRPr="0023653F" w:rsidRDefault="002E5422" w:rsidP="002E5422">
      <w:pPr>
        <w:widowControl w:val="0"/>
        <w:autoSpaceDE w:val="0"/>
        <w:autoSpaceDN w:val="0"/>
        <w:adjustRightInd w:val="0"/>
        <w:jc w:val="both"/>
        <w:rPr>
          <w:sz w:val="22"/>
          <w:szCs w:val="22"/>
          <w:lang w:val="it-IT"/>
        </w:rPr>
      </w:pPr>
      <w:r w:rsidRPr="0023653F">
        <w:rPr>
          <w:b/>
          <w:sz w:val="22"/>
          <w:szCs w:val="22"/>
          <w:lang w:val="it-IT"/>
        </w:rPr>
        <w:t xml:space="preserve">              3.2.</w:t>
      </w:r>
      <w:r w:rsidRPr="0023653F">
        <w:rPr>
          <w:sz w:val="22"/>
          <w:szCs w:val="22"/>
          <w:lang w:val="it-IT"/>
        </w:rPr>
        <w:t xml:space="preserve"> Raportarea periodică și la solicitare pentru conducerea instituției.</w:t>
      </w:r>
    </w:p>
    <w:p w:rsidR="002E5422" w:rsidRPr="0023653F" w:rsidRDefault="002E5422" w:rsidP="002E5422">
      <w:pPr>
        <w:widowControl w:val="0"/>
        <w:autoSpaceDE w:val="0"/>
        <w:autoSpaceDN w:val="0"/>
        <w:adjustRightInd w:val="0"/>
        <w:ind w:firstLine="720"/>
        <w:jc w:val="both"/>
        <w:rPr>
          <w:sz w:val="22"/>
          <w:szCs w:val="22"/>
          <w:lang w:val="it-IT"/>
        </w:rPr>
      </w:pPr>
      <w:r w:rsidRPr="0023653F">
        <w:rPr>
          <w:b/>
          <w:sz w:val="22"/>
          <w:szCs w:val="22"/>
          <w:lang w:val="it-IT"/>
        </w:rPr>
        <w:t xml:space="preserve">  3.3.</w:t>
      </w:r>
      <w:r w:rsidRPr="0023653F">
        <w:rPr>
          <w:sz w:val="22"/>
          <w:szCs w:val="22"/>
          <w:lang w:val="it-IT"/>
        </w:rPr>
        <w:t xml:space="preserve"> Asigurarea transparenței deciziilor din compartiment.</w:t>
      </w:r>
    </w:p>
    <w:p w:rsidR="002E5422" w:rsidRPr="0023653F" w:rsidRDefault="002E5422" w:rsidP="002E5422">
      <w:pPr>
        <w:widowControl w:val="0"/>
        <w:autoSpaceDE w:val="0"/>
        <w:autoSpaceDN w:val="0"/>
        <w:adjustRightInd w:val="0"/>
        <w:ind w:firstLine="720"/>
        <w:jc w:val="both"/>
        <w:rPr>
          <w:sz w:val="22"/>
          <w:szCs w:val="22"/>
          <w:lang w:val="it-IT"/>
        </w:rPr>
      </w:pPr>
      <w:r w:rsidRPr="0023653F">
        <w:rPr>
          <w:b/>
          <w:sz w:val="22"/>
          <w:szCs w:val="22"/>
          <w:lang w:val="it-IT"/>
        </w:rPr>
        <w:t xml:space="preserve">  3.4.</w:t>
      </w:r>
      <w:r w:rsidRPr="0023653F">
        <w:rPr>
          <w:sz w:val="22"/>
          <w:szCs w:val="22"/>
          <w:lang w:val="it-IT"/>
        </w:rPr>
        <w:t xml:space="preserve"> Evidența, gestionarea și arhivarea documentelor specifice compartimentului.</w:t>
      </w:r>
    </w:p>
    <w:p w:rsidR="002E5422" w:rsidRPr="0023653F" w:rsidRDefault="002E5422" w:rsidP="002E5422">
      <w:pPr>
        <w:jc w:val="both"/>
        <w:rPr>
          <w:sz w:val="22"/>
          <w:szCs w:val="22"/>
          <w:lang w:val="it-IT"/>
        </w:rPr>
      </w:pPr>
      <w:r w:rsidRPr="0023653F">
        <w:rPr>
          <w:sz w:val="22"/>
          <w:szCs w:val="22"/>
          <w:lang w:val="it-IT"/>
        </w:rPr>
        <w:t xml:space="preserve"> </w:t>
      </w:r>
      <w:r w:rsidRPr="0023653F">
        <w:rPr>
          <w:sz w:val="22"/>
          <w:szCs w:val="22"/>
          <w:lang w:val="it-IT"/>
        </w:rPr>
        <w:tab/>
      </w:r>
      <w:r w:rsidRPr="0023653F">
        <w:rPr>
          <w:b/>
          <w:sz w:val="22"/>
          <w:szCs w:val="22"/>
          <w:lang w:val="it-IT"/>
        </w:rPr>
        <w:t xml:space="preserve">  3.5.</w:t>
      </w:r>
      <w:r w:rsidRPr="0023653F">
        <w:rPr>
          <w:sz w:val="22"/>
          <w:szCs w:val="22"/>
          <w:lang w:val="it-IT"/>
        </w:rPr>
        <w:t xml:space="preserve"> Asigurarea transparenței privind licitațiile sau încredințările directe.  </w:t>
      </w:r>
    </w:p>
    <w:p w:rsidR="002E5422" w:rsidRPr="0023653F" w:rsidRDefault="002E5422" w:rsidP="00B91CB9">
      <w:pPr>
        <w:jc w:val="both"/>
        <w:rPr>
          <w:sz w:val="22"/>
          <w:szCs w:val="22"/>
          <w:lang w:val="it-IT"/>
        </w:rPr>
      </w:pPr>
      <w:r w:rsidRPr="0023653F">
        <w:rPr>
          <w:sz w:val="22"/>
          <w:szCs w:val="22"/>
          <w:lang w:val="it-IT"/>
        </w:rPr>
        <w:tab/>
        <w:t>- Reprezintă unitatea alături de conducătorul acesteia în relaţiile cu agenţii economici, instituţii publice etc. în cazul închirierii contractelor economice de colaborare, de sponsorizare etc. în conformitate cu legislaţia în vigoare.</w:t>
      </w:r>
    </w:p>
    <w:p w:rsidR="002E5422" w:rsidRPr="0023653F" w:rsidRDefault="002E5422" w:rsidP="002E5422">
      <w:pPr>
        <w:ind w:firstLine="900"/>
        <w:jc w:val="both"/>
        <w:rPr>
          <w:sz w:val="22"/>
          <w:szCs w:val="22"/>
          <w:lang w:val="it-IT"/>
        </w:rPr>
      </w:pPr>
      <w:r w:rsidRPr="0023653F">
        <w:rPr>
          <w:b/>
          <w:sz w:val="22"/>
          <w:szCs w:val="22"/>
          <w:lang w:val="it-IT"/>
        </w:rPr>
        <w:t>3.6.</w:t>
      </w:r>
      <w:r w:rsidRPr="0023653F">
        <w:rPr>
          <w:sz w:val="22"/>
          <w:szCs w:val="22"/>
          <w:lang w:val="it-IT"/>
        </w:rPr>
        <w:t xml:space="preserve">  Stabilește și întreține relații adecvate de comunicare și colaborare cu personalul din cadrul celorlalte departamente/compartimente ale unității precum și cu reprezentanți ai instituțiilor partenere. </w:t>
      </w:r>
    </w:p>
    <w:p w:rsidR="000C4741" w:rsidRPr="0023653F" w:rsidRDefault="000C4741" w:rsidP="004D4021">
      <w:pPr>
        <w:widowControl w:val="0"/>
        <w:autoSpaceDE w:val="0"/>
        <w:autoSpaceDN w:val="0"/>
        <w:adjustRightInd w:val="0"/>
        <w:ind w:right="-34" w:firstLine="709"/>
        <w:jc w:val="both"/>
        <w:rPr>
          <w:sz w:val="22"/>
          <w:szCs w:val="22"/>
        </w:rPr>
      </w:pPr>
      <w:r w:rsidRPr="0023653F">
        <w:rPr>
          <w:b/>
          <w:sz w:val="22"/>
          <w:szCs w:val="22"/>
          <w:lang w:val="it-IT"/>
        </w:rPr>
        <w:t xml:space="preserve">   3.7. </w:t>
      </w:r>
      <w:r w:rsidRPr="0023653F">
        <w:rPr>
          <w:sz w:val="22"/>
          <w:szCs w:val="22"/>
        </w:rPr>
        <w:t>Sesizarea Direcției Generale de Asistență Socială și Protecția Copilului din județul/sectorul de domiciliu să ia măsurile corespunzătoare pentru a-l proteja pe copil/elev împotriva oricăror forme de violență, inclusiv violența sexuală, vătămare sau de abuz fizic sau mental, de rele tratamente sau de exploatare, de abandon sau neglijență, respectând prevederile art. 89 alin (2) din Legea 272/2004, republicată.</w:t>
      </w:r>
    </w:p>
    <w:p w:rsidR="000C4741" w:rsidRPr="0023653F" w:rsidRDefault="000C4741" w:rsidP="004D4021">
      <w:pPr>
        <w:widowControl w:val="0"/>
        <w:autoSpaceDE w:val="0"/>
        <w:autoSpaceDN w:val="0"/>
        <w:adjustRightInd w:val="0"/>
        <w:ind w:right="-34" w:firstLine="709"/>
        <w:jc w:val="both"/>
        <w:rPr>
          <w:sz w:val="22"/>
          <w:szCs w:val="22"/>
        </w:rPr>
      </w:pPr>
      <w:r w:rsidRPr="0023653F">
        <w:rPr>
          <w:b/>
          <w:sz w:val="22"/>
          <w:szCs w:val="22"/>
          <w:lang w:val="it-IT"/>
        </w:rPr>
        <w:t xml:space="preserve">  3.8. </w:t>
      </w:r>
      <w:r w:rsidRPr="0023653F">
        <w:rPr>
          <w:sz w:val="22"/>
          <w:szCs w:val="22"/>
        </w:rPr>
        <w:t xml:space="preserve">Sesizarea obligatorie a Serviciului Public de asistență socială din raza teritorială sau Direcția Generală de Asistență Socială și Protecția Copilului în situația existenței unei suspiciuni în legătură cu identificarea/prezența unei situații de abuz sau de neglijare a copiilor/elevilor, conform art. 96, alin (1) din Legea 272/2004. </w:t>
      </w:r>
    </w:p>
    <w:p w:rsidR="002E5422" w:rsidRPr="0023653F" w:rsidRDefault="002E5422" w:rsidP="002E5422">
      <w:pPr>
        <w:widowControl w:val="0"/>
        <w:autoSpaceDE w:val="0"/>
        <w:autoSpaceDN w:val="0"/>
        <w:adjustRightInd w:val="0"/>
        <w:spacing w:before="16"/>
        <w:jc w:val="both"/>
        <w:rPr>
          <w:sz w:val="22"/>
          <w:szCs w:val="22"/>
          <w:lang w:val="it-IT"/>
        </w:rPr>
      </w:pPr>
    </w:p>
    <w:p w:rsidR="002E5422" w:rsidRPr="0023653F" w:rsidRDefault="002E5422" w:rsidP="002E5422">
      <w:pPr>
        <w:widowControl w:val="0"/>
        <w:autoSpaceDE w:val="0"/>
        <w:autoSpaceDN w:val="0"/>
        <w:adjustRightInd w:val="0"/>
        <w:jc w:val="both"/>
        <w:rPr>
          <w:b/>
          <w:sz w:val="22"/>
          <w:szCs w:val="22"/>
          <w:lang w:val="it-IT"/>
        </w:rPr>
      </w:pPr>
      <w:r w:rsidRPr="0023653F">
        <w:rPr>
          <w:b/>
          <w:sz w:val="22"/>
          <w:szCs w:val="22"/>
          <w:lang w:val="it-IT"/>
        </w:rPr>
        <w:t>4. MANAGEMENTUL CARIEREI ȘI AL DEZVOLTĂRII  PERSONALE</w:t>
      </w:r>
    </w:p>
    <w:p w:rsidR="002E5422" w:rsidRPr="0023653F" w:rsidRDefault="002E5422" w:rsidP="002E5422">
      <w:pPr>
        <w:widowControl w:val="0"/>
        <w:autoSpaceDE w:val="0"/>
        <w:autoSpaceDN w:val="0"/>
        <w:adjustRightInd w:val="0"/>
        <w:jc w:val="both"/>
        <w:rPr>
          <w:sz w:val="22"/>
          <w:szCs w:val="22"/>
          <w:lang w:val="it-IT"/>
        </w:rPr>
      </w:pPr>
      <w:r w:rsidRPr="0023653F">
        <w:rPr>
          <w:sz w:val="22"/>
          <w:szCs w:val="22"/>
          <w:lang w:val="it-IT"/>
        </w:rPr>
        <w:t xml:space="preserve">             </w:t>
      </w:r>
      <w:r w:rsidRPr="0023653F">
        <w:rPr>
          <w:b/>
          <w:sz w:val="22"/>
          <w:szCs w:val="22"/>
          <w:lang w:val="it-IT"/>
        </w:rPr>
        <w:t xml:space="preserve">4.1. </w:t>
      </w:r>
      <w:r w:rsidRPr="0023653F">
        <w:rPr>
          <w:sz w:val="22"/>
          <w:szCs w:val="22"/>
          <w:lang w:val="it-IT"/>
        </w:rPr>
        <w:t>Este preocupată de</w:t>
      </w:r>
      <w:r w:rsidRPr="0023653F">
        <w:rPr>
          <w:b/>
          <w:sz w:val="22"/>
          <w:szCs w:val="22"/>
          <w:lang w:val="it-IT"/>
        </w:rPr>
        <w:t xml:space="preserve"> </w:t>
      </w:r>
      <w:r w:rsidRPr="0023653F">
        <w:rPr>
          <w:sz w:val="22"/>
          <w:szCs w:val="22"/>
          <w:lang w:val="it-IT"/>
        </w:rPr>
        <w:t xml:space="preserve">nivelul și stadiul propriei pregătiri profesionale. </w:t>
      </w:r>
    </w:p>
    <w:p w:rsidR="002E5422" w:rsidRPr="0023653F" w:rsidRDefault="002E5422" w:rsidP="002E5422">
      <w:pPr>
        <w:widowControl w:val="0"/>
        <w:autoSpaceDE w:val="0"/>
        <w:autoSpaceDN w:val="0"/>
        <w:adjustRightInd w:val="0"/>
        <w:jc w:val="both"/>
        <w:rPr>
          <w:sz w:val="22"/>
          <w:szCs w:val="22"/>
          <w:lang w:val="it-IT"/>
        </w:rPr>
      </w:pPr>
      <w:r w:rsidRPr="0023653F">
        <w:rPr>
          <w:b/>
          <w:sz w:val="22"/>
          <w:szCs w:val="22"/>
          <w:lang w:val="it-IT"/>
        </w:rPr>
        <w:t xml:space="preserve">             4.2.</w:t>
      </w:r>
      <w:r w:rsidRPr="0023653F">
        <w:rPr>
          <w:sz w:val="22"/>
          <w:szCs w:val="22"/>
          <w:lang w:val="it-IT"/>
        </w:rPr>
        <w:t xml:space="preserve"> Participă la cursuri de formare profesională  și dezvoltare în carieră.</w:t>
      </w:r>
    </w:p>
    <w:p w:rsidR="002E5422" w:rsidRPr="0023653F" w:rsidRDefault="002E5422" w:rsidP="002E5422">
      <w:pPr>
        <w:widowControl w:val="0"/>
        <w:autoSpaceDE w:val="0"/>
        <w:autoSpaceDN w:val="0"/>
        <w:adjustRightInd w:val="0"/>
        <w:ind w:firstLine="720"/>
        <w:jc w:val="both"/>
        <w:rPr>
          <w:sz w:val="22"/>
          <w:szCs w:val="22"/>
          <w:lang w:val="it-IT"/>
        </w:rPr>
      </w:pPr>
      <w:r w:rsidRPr="0023653F">
        <w:rPr>
          <w:sz w:val="22"/>
          <w:szCs w:val="22"/>
          <w:lang w:val="it-IT"/>
        </w:rPr>
        <w:t xml:space="preserve"> </w:t>
      </w:r>
      <w:r w:rsidRPr="0023653F">
        <w:rPr>
          <w:b/>
          <w:sz w:val="22"/>
          <w:szCs w:val="22"/>
          <w:lang w:val="it-IT"/>
        </w:rPr>
        <w:t>4.3.</w:t>
      </w:r>
      <w:r w:rsidRPr="0023653F">
        <w:rPr>
          <w:sz w:val="22"/>
          <w:szCs w:val="22"/>
          <w:lang w:val="it-IT"/>
        </w:rPr>
        <w:t xml:space="preserve"> Coordonarea personalului din subordine privind managementul carierei.</w:t>
      </w:r>
    </w:p>
    <w:p w:rsidR="002E5422" w:rsidRPr="0023653F" w:rsidRDefault="002E5422" w:rsidP="002E5422">
      <w:pPr>
        <w:widowControl w:val="0"/>
        <w:autoSpaceDE w:val="0"/>
        <w:autoSpaceDN w:val="0"/>
        <w:adjustRightInd w:val="0"/>
        <w:ind w:firstLine="720"/>
        <w:jc w:val="both"/>
        <w:rPr>
          <w:sz w:val="22"/>
          <w:szCs w:val="22"/>
          <w:lang w:val="it-IT"/>
        </w:rPr>
      </w:pPr>
      <w:r w:rsidRPr="0023653F">
        <w:rPr>
          <w:sz w:val="22"/>
          <w:szCs w:val="22"/>
          <w:lang w:val="it-IT"/>
        </w:rPr>
        <w:t xml:space="preserve"> </w:t>
      </w:r>
      <w:r w:rsidRPr="0023653F">
        <w:rPr>
          <w:b/>
          <w:sz w:val="22"/>
          <w:szCs w:val="22"/>
          <w:lang w:val="it-IT"/>
        </w:rPr>
        <w:t>4.4.</w:t>
      </w:r>
      <w:r w:rsidRPr="0023653F">
        <w:rPr>
          <w:sz w:val="22"/>
          <w:szCs w:val="22"/>
          <w:lang w:val="it-IT"/>
        </w:rPr>
        <w:t xml:space="preserve"> Participarea permanentă la instruirile organizate de CJRAE și de Inspectoratul școlar.</w:t>
      </w:r>
    </w:p>
    <w:p w:rsidR="00B3547F" w:rsidRPr="0023653F" w:rsidRDefault="00B3547F" w:rsidP="002E5422">
      <w:pPr>
        <w:ind w:firstLine="720"/>
        <w:rPr>
          <w:lang w:val="es-ES"/>
        </w:rPr>
      </w:pPr>
    </w:p>
    <w:p w:rsidR="00B1775F" w:rsidRPr="0023653F" w:rsidRDefault="00B1775F" w:rsidP="00B1775F">
      <w:pPr>
        <w:widowControl w:val="0"/>
        <w:autoSpaceDE w:val="0"/>
        <w:autoSpaceDN w:val="0"/>
        <w:adjustRightInd w:val="0"/>
        <w:ind w:right="109"/>
        <w:jc w:val="both"/>
        <w:rPr>
          <w:b/>
          <w:sz w:val="22"/>
          <w:szCs w:val="22"/>
          <w:lang w:val="it-IT"/>
        </w:rPr>
      </w:pPr>
      <w:r w:rsidRPr="0023653F">
        <w:rPr>
          <w:b/>
          <w:sz w:val="22"/>
          <w:szCs w:val="22"/>
          <w:lang w:val="it-IT"/>
        </w:rPr>
        <w:t>5.CONTRIBUȚIA LA DEZVOLTAREA INSTITUȚIONALĂ ȘI LA PROMOVAREA IMAGINII  INSTITUȚIEI</w:t>
      </w:r>
    </w:p>
    <w:p w:rsidR="00B1775F" w:rsidRPr="0023653F" w:rsidRDefault="00B1775F" w:rsidP="00B1775F">
      <w:pPr>
        <w:widowControl w:val="0"/>
        <w:autoSpaceDE w:val="0"/>
        <w:autoSpaceDN w:val="0"/>
        <w:adjustRightInd w:val="0"/>
        <w:ind w:right="74" w:firstLine="720"/>
        <w:jc w:val="both"/>
        <w:rPr>
          <w:sz w:val="22"/>
          <w:szCs w:val="22"/>
          <w:lang w:val="it-IT"/>
        </w:rPr>
      </w:pPr>
      <w:r w:rsidRPr="0023653F">
        <w:rPr>
          <w:b/>
          <w:sz w:val="22"/>
          <w:szCs w:val="22"/>
          <w:lang w:val="it-IT"/>
        </w:rPr>
        <w:t xml:space="preserve">5.1. </w:t>
      </w:r>
      <w:r w:rsidRPr="0023653F">
        <w:rPr>
          <w:sz w:val="22"/>
          <w:szCs w:val="22"/>
          <w:lang w:val="it-IT"/>
        </w:rPr>
        <w:t>Planificarea bugetară prin prisma dezvoltării instituționale și promovarea imaginii unității.</w:t>
      </w:r>
    </w:p>
    <w:p w:rsidR="00B1775F" w:rsidRPr="0023653F" w:rsidRDefault="00B1775F" w:rsidP="00B1775F">
      <w:pPr>
        <w:widowControl w:val="0"/>
        <w:autoSpaceDE w:val="0"/>
        <w:autoSpaceDN w:val="0"/>
        <w:adjustRightInd w:val="0"/>
        <w:ind w:right="73" w:firstLine="720"/>
        <w:jc w:val="both"/>
        <w:rPr>
          <w:sz w:val="22"/>
          <w:szCs w:val="22"/>
          <w:lang w:val="it-IT"/>
        </w:rPr>
      </w:pPr>
      <w:r w:rsidRPr="0023653F">
        <w:rPr>
          <w:b/>
          <w:sz w:val="22"/>
          <w:szCs w:val="22"/>
          <w:lang w:val="it-IT"/>
        </w:rPr>
        <w:t xml:space="preserve">5.2. </w:t>
      </w:r>
      <w:r w:rsidRPr="0023653F">
        <w:rPr>
          <w:sz w:val="22"/>
          <w:szCs w:val="22"/>
          <w:lang w:val="it-IT"/>
        </w:rPr>
        <w:t>Asigurarea permanentă a legăturii cu reprezentanții  comunității  locale privind activitatea compartimentului.</w:t>
      </w:r>
    </w:p>
    <w:p w:rsidR="00B1775F" w:rsidRPr="0023653F" w:rsidRDefault="00B1775F" w:rsidP="00B1775F">
      <w:pPr>
        <w:widowControl w:val="0"/>
        <w:autoSpaceDE w:val="0"/>
        <w:autoSpaceDN w:val="0"/>
        <w:adjustRightInd w:val="0"/>
        <w:ind w:right="73" w:firstLine="720"/>
        <w:jc w:val="both"/>
        <w:rPr>
          <w:sz w:val="22"/>
          <w:szCs w:val="22"/>
          <w:lang w:val="it-IT"/>
        </w:rPr>
      </w:pPr>
      <w:r w:rsidRPr="0023653F">
        <w:rPr>
          <w:b/>
          <w:sz w:val="22"/>
          <w:szCs w:val="22"/>
          <w:lang w:val="it-IT"/>
        </w:rPr>
        <w:t xml:space="preserve">5.3. </w:t>
      </w:r>
      <w:r w:rsidRPr="0023653F">
        <w:rPr>
          <w:sz w:val="22"/>
          <w:szCs w:val="22"/>
          <w:lang w:val="it-IT"/>
        </w:rPr>
        <w:t>Îndeplinirea altor atribuții dispuse de șeful ierarhic superior și/sau directorul care pot rezulta din necesitatea derulării în bune condiții a atribuțiilor aflate în sfera sa de responsabilitate.</w:t>
      </w:r>
    </w:p>
    <w:p w:rsidR="00B1775F" w:rsidRPr="0023653F" w:rsidRDefault="00B1775F" w:rsidP="00B1775F">
      <w:pPr>
        <w:widowControl w:val="0"/>
        <w:autoSpaceDE w:val="0"/>
        <w:autoSpaceDN w:val="0"/>
        <w:adjustRightInd w:val="0"/>
        <w:ind w:right="74" w:firstLine="720"/>
        <w:jc w:val="both"/>
        <w:rPr>
          <w:sz w:val="22"/>
          <w:szCs w:val="22"/>
          <w:lang w:val="it-IT"/>
        </w:rPr>
      </w:pPr>
      <w:r w:rsidRPr="0023653F">
        <w:rPr>
          <w:b/>
          <w:sz w:val="22"/>
          <w:szCs w:val="22"/>
          <w:lang w:val="it-IT"/>
        </w:rPr>
        <w:t xml:space="preserve">5.4. </w:t>
      </w:r>
      <w:r w:rsidRPr="0023653F">
        <w:rPr>
          <w:sz w:val="22"/>
          <w:szCs w:val="22"/>
          <w:lang w:val="it-IT"/>
        </w:rPr>
        <w:t>Respectarea normelor, procedurilor de sănătate și securitate a muncii, de PSI și ISU pentru toate tipurile de activități desfășurate în cadrul unității.</w:t>
      </w:r>
    </w:p>
    <w:p w:rsidR="00B1775F" w:rsidRPr="0023653F" w:rsidRDefault="00B1775F" w:rsidP="00B1775F">
      <w:pPr>
        <w:widowControl w:val="0"/>
        <w:autoSpaceDE w:val="0"/>
        <w:autoSpaceDN w:val="0"/>
        <w:adjustRightInd w:val="0"/>
        <w:ind w:right="74"/>
        <w:jc w:val="both"/>
        <w:rPr>
          <w:b/>
          <w:bCs/>
          <w:sz w:val="22"/>
          <w:szCs w:val="22"/>
          <w:lang w:val="it-IT"/>
        </w:rPr>
      </w:pPr>
    </w:p>
    <w:p w:rsidR="00B1775F" w:rsidRPr="0023653F" w:rsidRDefault="00B1775F" w:rsidP="00B1775F">
      <w:pPr>
        <w:widowControl w:val="0"/>
        <w:autoSpaceDE w:val="0"/>
        <w:autoSpaceDN w:val="0"/>
        <w:adjustRightInd w:val="0"/>
        <w:ind w:right="74"/>
        <w:jc w:val="both"/>
        <w:rPr>
          <w:b/>
          <w:sz w:val="22"/>
          <w:szCs w:val="22"/>
          <w:lang w:val="it-IT"/>
        </w:rPr>
      </w:pPr>
      <w:r w:rsidRPr="0023653F">
        <w:rPr>
          <w:b/>
          <w:sz w:val="22"/>
          <w:szCs w:val="22"/>
          <w:lang w:val="it-IT"/>
        </w:rPr>
        <w:t>II. ALTE ATRIBUȚII.</w:t>
      </w:r>
    </w:p>
    <w:p w:rsidR="00B1775F" w:rsidRPr="0023653F" w:rsidRDefault="00B1775F" w:rsidP="00B1775F">
      <w:pPr>
        <w:widowControl w:val="0"/>
        <w:autoSpaceDE w:val="0"/>
        <w:autoSpaceDN w:val="0"/>
        <w:adjustRightInd w:val="0"/>
        <w:ind w:right="74"/>
        <w:jc w:val="both"/>
        <w:rPr>
          <w:sz w:val="22"/>
          <w:szCs w:val="22"/>
          <w:lang w:val="it-IT"/>
        </w:rPr>
      </w:pPr>
    </w:p>
    <w:p w:rsidR="00B1775F" w:rsidRPr="0023653F" w:rsidRDefault="00B1775F" w:rsidP="00B1775F">
      <w:pPr>
        <w:widowControl w:val="0"/>
        <w:autoSpaceDE w:val="0"/>
        <w:autoSpaceDN w:val="0"/>
        <w:adjustRightInd w:val="0"/>
        <w:ind w:firstLine="720"/>
        <w:jc w:val="both"/>
        <w:rPr>
          <w:sz w:val="22"/>
          <w:szCs w:val="22"/>
          <w:lang w:val="it-IT"/>
        </w:rPr>
      </w:pPr>
      <w:r w:rsidRPr="0023653F">
        <w:rPr>
          <w:sz w:val="22"/>
          <w:szCs w:val="22"/>
          <w:lang w:val="it-IT"/>
        </w:rPr>
        <w:t xml:space="preserve">În funcție de nevoile specifice ale instituției, salariatul este obligat să </w:t>
      </w:r>
      <w:r w:rsidR="00002FF3" w:rsidRPr="0023653F">
        <w:rPr>
          <w:sz w:val="22"/>
          <w:szCs w:val="22"/>
          <w:lang w:val="it-IT"/>
        </w:rPr>
        <w:pict>
          <v:polyline id="_x0000_s1030" style="position:absolute;left:0;text-align:left;z-index:-251656192;mso-position-horizontal-relative:page;mso-position-vertical-relative:text" points="70.9pt,27.3pt,520.9pt,27.3pt" coordsize="9000,0" o:allowincell="f" filled="f" strokecolor="#363434" strokeweight=".17356mm">
            <v:path arrowok="t"/>
            <w10:wrap anchorx="page"/>
          </v:polyline>
        </w:pict>
      </w:r>
      <w:r w:rsidR="00002FF3" w:rsidRPr="0023653F">
        <w:rPr>
          <w:sz w:val="22"/>
          <w:szCs w:val="22"/>
          <w:lang w:val="it-IT"/>
        </w:rPr>
        <w:pict>
          <v:shape id="_x0000_s1031" style="position:absolute;left:0;text-align:left;margin-left:70.9pt;margin-top:41.1pt;width:449.95pt;height:0;z-index:-251655168;mso-position-horizontal-relative:page;mso-position-vertical-relative:text" coordsize="9000,0" o:allowincell="f" path="m,l9000,e" filled="f" strokecolor="#363434" strokeweight=".17356mm">
            <v:path arrowok="t"/>
            <w10:wrap anchorx="page"/>
          </v:shape>
        </w:pict>
      </w:r>
      <w:r w:rsidR="00002FF3" w:rsidRPr="0023653F">
        <w:rPr>
          <w:sz w:val="22"/>
          <w:szCs w:val="22"/>
          <w:lang w:val="it-IT"/>
        </w:rPr>
        <w:pict>
          <v:shape id="_x0000_s1032" style="position:absolute;left:0;text-align:left;margin-left:70.9pt;margin-top:52.7pt;width:449.95pt;height:0;z-index:-251654144;mso-position-horizontal-relative:page;mso-position-vertical-relative:text" coordsize="9000,0" o:allowincell="f" path="m,l9000,e" filled="f" strokecolor="#363434" strokeweight=".14492mm">
            <v:path arrowok="t"/>
            <w10:wrap anchorx="page"/>
          </v:shape>
        </w:pict>
      </w:r>
      <w:r w:rsidRPr="0023653F">
        <w:rPr>
          <w:sz w:val="22"/>
          <w:szCs w:val="22"/>
          <w:lang w:val="it-IT"/>
        </w:rPr>
        <w:t>îndeplinească și alte sarcini repartizate de angajator, în condițiile legii.</w:t>
      </w:r>
    </w:p>
    <w:p w:rsidR="00B1775F" w:rsidRPr="0023653F" w:rsidRDefault="00B1775F" w:rsidP="00B1775F">
      <w:pPr>
        <w:widowControl w:val="0"/>
        <w:autoSpaceDE w:val="0"/>
        <w:autoSpaceDN w:val="0"/>
        <w:adjustRightInd w:val="0"/>
        <w:spacing w:before="9"/>
        <w:jc w:val="both"/>
        <w:rPr>
          <w:sz w:val="22"/>
          <w:szCs w:val="22"/>
          <w:lang w:val="it-IT"/>
        </w:rPr>
      </w:pPr>
    </w:p>
    <w:p w:rsidR="00B1775F" w:rsidRPr="0023653F" w:rsidRDefault="00B1775F" w:rsidP="00B1775F">
      <w:pPr>
        <w:widowControl w:val="0"/>
        <w:autoSpaceDE w:val="0"/>
        <w:autoSpaceDN w:val="0"/>
        <w:adjustRightInd w:val="0"/>
        <w:spacing w:before="9"/>
        <w:jc w:val="both"/>
        <w:rPr>
          <w:sz w:val="22"/>
          <w:szCs w:val="22"/>
          <w:lang w:val="it-IT"/>
        </w:rPr>
      </w:pPr>
    </w:p>
    <w:p w:rsidR="00B1775F" w:rsidRPr="0023653F" w:rsidRDefault="00B1775F" w:rsidP="00B1775F">
      <w:pPr>
        <w:widowControl w:val="0"/>
        <w:autoSpaceDE w:val="0"/>
        <w:autoSpaceDN w:val="0"/>
        <w:adjustRightInd w:val="0"/>
        <w:jc w:val="both"/>
        <w:rPr>
          <w:sz w:val="22"/>
          <w:szCs w:val="22"/>
          <w:lang w:val="it-IT"/>
        </w:rPr>
      </w:pPr>
      <w:r w:rsidRPr="0023653F">
        <w:rPr>
          <w:sz w:val="22"/>
          <w:szCs w:val="22"/>
          <w:lang w:val="it-IT"/>
        </w:rPr>
        <w:tab/>
      </w:r>
    </w:p>
    <w:p w:rsidR="00B1775F" w:rsidRPr="0023653F" w:rsidRDefault="00B1775F" w:rsidP="00B1775F">
      <w:pPr>
        <w:widowControl w:val="0"/>
        <w:autoSpaceDE w:val="0"/>
        <w:autoSpaceDN w:val="0"/>
        <w:adjustRightInd w:val="0"/>
        <w:jc w:val="both"/>
        <w:rPr>
          <w:sz w:val="22"/>
          <w:szCs w:val="22"/>
          <w:lang w:val="it-IT"/>
        </w:rPr>
      </w:pPr>
      <w:r w:rsidRPr="0023653F">
        <w:rPr>
          <w:sz w:val="22"/>
          <w:szCs w:val="22"/>
          <w:lang w:val="it-IT"/>
        </w:rPr>
        <w:tab/>
        <w:t xml:space="preserve">Respectă și îndeplinește obligațiile care îi revin conform deciziilor/hotărârilor eliberate de </w:t>
      </w:r>
    </w:p>
    <w:p w:rsidR="00B1775F" w:rsidRPr="0023653F" w:rsidRDefault="00B1775F" w:rsidP="00B1775F">
      <w:pPr>
        <w:widowControl w:val="0"/>
        <w:autoSpaceDE w:val="0"/>
        <w:autoSpaceDN w:val="0"/>
        <w:adjustRightInd w:val="0"/>
        <w:jc w:val="both"/>
        <w:rPr>
          <w:sz w:val="22"/>
          <w:szCs w:val="22"/>
          <w:lang w:val="it-IT"/>
        </w:rPr>
      </w:pPr>
      <w:r w:rsidRPr="0023653F">
        <w:rPr>
          <w:sz w:val="22"/>
          <w:szCs w:val="22"/>
          <w:lang w:val="it-IT"/>
        </w:rPr>
        <w:t>Consiliul de Administrație al CJRAE Sălaj.</w:t>
      </w:r>
    </w:p>
    <w:p w:rsidR="002E5422" w:rsidRDefault="002E5422" w:rsidP="002E5422">
      <w:pPr>
        <w:ind w:firstLine="720"/>
        <w:rPr>
          <w:sz w:val="22"/>
          <w:szCs w:val="22"/>
          <w:lang w:val="es-ES"/>
        </w:rPr>
      </w:pPr>
    </w:p>
    <w:p w:rsidR="0023653F" w:rsidRDefault="0023653F" w:rsidP="002E5422">
      <w:pPr>
        <w:ind w:firstLine="720"/>
        <w:rPr>
          <w:sz w:val="22"/>
          <w:szCs w:val="22"/>
          <w:lang w:val="es-ES"/>
        </w:rPr>
      </w:pPr>
    </w:p>
    <w:p w:rsidR="0023653F" w:rsidRPr="0023653F" w:rsidRDefault="0023653F" w:rsidP="002E5422">
      <w:pPr>
        <w:ind w:firstLine="720"/>
        <w:rPr>
          <w:sz w:val="22"/>
          <w:szCs w:val="22"/>
          <w:lang w:val="es-ES"/>
        </w:rPr>
      </w:pPr>
    </w:p>
    <w:p w:rsidR="002E5422" w:rsidRPr="0023653F" w:rsidRDefault="000E689A" w:rsidP="002E5422">
      <w:pPr>
        <w:ind w:firstLine="720"/>
        <w:rPr>
          <w:b/>
          <w:sz w:val="22"/>
          <w:szCs w:val="22"/>
          <w:lang w:val="es-ES"/>
        </w:rPr>
      </w:pPr>
      <w:r w:rsidRPr="0023653F">
        <w:rPr>
          <w:b/>
          <w:sz w:val="22"/>
          <w:szCs w:val="22"/>
          <w:lang w:val="es-ES"/>
        </w:rPr>
        <w:lastRenderedPageBreak/>
        <w:t>RĂSPUNDERE DISCIPLINARĂ:</w:t>
      </w:r>
    </w:p>
    <w:p w:rsidR="000E689A" w:rsidRPr="0023653F" w:rsidRDefault="000E689A" w:rsidP="002E5422">
      <w:pPr>
        <w:ind w:firstLine="720"/>
        <w:rPr>
          <w:b/>
          <w:sz w:val="22"/>
          <w:szCs w:val="22"/>
          <w:lang w:val="es-ES"/>
        </w:rPr>
      </w:pPr>
    </w:p>
    <w:p w:rsidR="000E689A" w:rsidRPr="0023653F" w:rsidRDefault="000E689A" w:rsidP="002E5422">
      <w:pPr>
        <w:ind w:firstLine="720"/>
        <w:rPr>
          <w:sz w:val="22"/>
          <w:szCs w:val="22"/>
          <w:lang w:val="es-ES"/>
        </w:rPr>
      </w:pPr>
      <w:proofErr w:type="spellStart"/>
      <w:r w:rsidRPr="0023653F">
        <w:rPr>
          <w:sz w:val="22"/>
          <w:szCs w:val="22"/>
          <w:lang w:val="es-ES"/>
        </w:rPr>
        <w:t>Neîndeplinirea</w:t>
      </w:r>
      <w:proofErr w:type="spellEnd"/>
      <w:r w:rsidRPr="0023653F">
        <w:rPr>
          <w:sz w:val="22"/>
          <w:szCs w:val="22"/>
          <w:lang w:val="es-ES"/>
        </w:rPr>
        <w:t xml:space="preserve"> </w:t>
      </w:r>
      <w:proofErr w:type="spellStart"/>
      <w:r w:rsidRPr="0023653F">
        <w:rPr>
          <w:sz w:val="22"/>
          <w:szCs w:val="22"/>
          <w:lang w:val="es-ES"/>
        </w:rPr>
        <w:t>sarcinilor</w:t>
      </w:r>
      <w:proofErr w:type="spellEnd"/>
      <w:r w:rsidRPr="0023653F">
        <w:rPr>
          <w:sz w:val="22"/>
          <w:szCs w:val="22"/>
          <w:lang w:val="es-ES"/>
        </w:rPr>
        <w:t xml:space="preserve"> de </w:t>
      </w:r>
      <w:proofErr w:type="spellStart"/>
      <w:r w:rsidRPr="0023653F">
        <w:rPr>
          <w:sz w:val="22"/>
          <w:szCs w:val="22"/>
          <w:lang w:val="es-ES"/>
        </w:rPr>
        <w:t>serviciu</w:t>
      </w:r>
      <w:proofErr w:type="spellEnd"/>
      <w:r w:rsidRPr="0023653F">
        <w:rPr>
          <w:sz w:val="22"/>
          <w:szCs w:val="22"/>
          <w:lang w:val="es-ES"/>
        </w:rPr>
        <w:t xml:space="preserve"> </w:t>
      </w:r>
      <w:proofErr w:type="spellStart"/>
      <w:r w:rsidRPr="0023653F">
        <w:rPr>
          <w:sz w:val="22"/>
          <w:szCs w:val="22"/>
          <w:lang w:val="es-ES"/>
        </w:rPr>
        <w:t>sau</w:t>
      </w:r>
      <w:proofErr w:type="spellEnd"/>
      <w:r w:rsidRPr="0023653F">
        <w:rPr>
          <w:sz w:val="22"/>
          <w:szCs w:val="22"/>
          <w:lang w:val="es-ES"/>
        </w:rPr>
        <w:t xml:space="preserve"> </w:t>
      </w:r>
      <w:proofErr w:type="spellStart"/>
      <w:r w:rsidRPr="0023653F">
        <w:rPr>
          <w:sz w:val="22"/>
          <w:szCs w:val="22"/>
          <w:lang w:val="es-ES"/>
        </w:rPr>
        <w:t>îndeplinirea</w:t>
      </w:r>
      <w:proofErr w:type="spellEnd"/>
      <w:r w:rsidRPr="0023653F">
        <w:rPr>
          <w:sz w:val="22"/>
          <w:szCs w:val="22"/>
          <w:lang w:val="es-ES"/>
        </w:rPr>
        <w:t xml:space="preserve"> </w:t>
      </w:r>
      <w:proofErr w:type="spellStart"/>
      <w:r w:rsidRPr="0023653F">
        <w:rPr>
          <w:sz w:val="22"/>
          <w:szCs w:val="22"/>
          <w:lang w:val="es-ES"/>
        </w:rPr>
        <w:t>lor</w:t>
      </w:r>
      <w:proofErr w:type="spellEnd"/>
      <w:r w:rsidRPr="0023653F">
        <w:rPr>
          <w:sz w:val="22"/>
          <w:szCs w:val="22"/>
          <w:lang w:val="es-ES"/>
        </w:rPr>
        <w:t xml:space="preserve"> </w:t>
      </w:r>
      <w:proofErr w:type="spellStart"/>
      <w:r w:rsidRPr="0023653F">
        <w:rPr>
          <w:sz w:val="22"/>
          <w:szCs w:val="22"/>
          <w:lang w:val="es-ES"/>
        </w:rPr>
        <w:t>în</w:t>
      </w:r>
      <w:proofErr w:type="spellEnd"/>
      <w:r w:rsidRPr="0023653F">
        <w:rPr>
          <w:sz w:val="22"/>
          <w:szCs w:val="22"/>
          <w:lang w:val="es-ES"/>
        </w:rPr>
        <w:t xml:space="preserve"> </w:t>
      </w:r>
      <w:proofErr w:type="spellStart"/>
      <w:r w:rsidRPr="0023653F">
        <w:rPr>
          <w:sz w:val="22"/>
          <w:szCs w:val="22"/>
          <w:lang w:val="es-ES"/>
        </w:rPr>
        <w:t>mod</w:t>
      </w:r>
      <w:proofErr w:type="spellEnd"/>
      <w:r w:rsidRPr="0023653F">
        <w:rPr>
          <w:sz w:val="22"/>
          <w:szCs w:val="22"/>
          <w:lang w:val="es-ES"/>
        </w:rPr>
        <w:t xml:space="preserve"> </w:t>
      </w:r>
      <w:proofErr w:type="spellStart"/>
      <w:r w:rsidRPr="0023653F">
        <w:rPr>
          <w:sz w:val="22"/>
          <w:szCs w:val="22"/>
          <w:lang w:val="es-ES"/>
        </w:rPr>
        <w:t>necorespunzător</w:t>
      </w:r>
      <w:proofErr w:type="spellEnd"/>
      <w:r w:rsidRPr="0023653F">
        <w:rPr>
          <w:sz w:val="22"/>
          <w:szCs w:val="22"/>
          <w:lang w:val="es-ES"/>
        </w:rPr>
        <w:t xml:space="preserve"> </w:t>
      </w:r>
      <w:proofErr w:type="spellStart"/>
      <w:r w:rsidRPr="0023653F">
        <w:rPr>
          <w:sz w:val="22"/>
          <w:szCs w:val="22"/>
          <w:lang w:val="es-ES"/>
        </w:rPr>
        <w:t>atrage</w:t>
      </w:r>
      <w:proofErr w:type="spellEnd"/>
      <w:r w:rsidRPr="0023653F">
        <w:rPr>
          <w:sz w:val="22"/>
          <w:szCs w:val="22"/>
          <w:lang w:val="es-ES"/>
        </w:rPr>
        <w:t xml:space="preserve"> </w:t>
      </w:r>
      <w:proofErr w:type="spellStart"/>
      <w:r w:rsidRPr="0023653F">
        <w:rPr>
          <w:sz w:val="22"/>
          <w:szCs w:val="22"/>
          <w:lang w:val="es-ES"/>
        </w:rPr>
        <w:t>după</w:t>
      </w:r>
      <w:proofErr w:type="spellEnd"/>
      <w:r w:rsidRPr="0023653F">
        <w:rPr>
          <w:sz w:val="22"/>
          <w:szCs w:val="22"/>
          <w:lang w:val="es-ES"/>
        </w:rPr>
        <w:t xml:space="preserve"> sine </w:t>
      </w:r>
      <w:proofErr w:type="spellStart"/>
      <w:r w:rsidRPr="0023653F">
        <w:rPr>
          <w:sz w:val="22"/>
          <w:szCs w:val="22"/>
          <w:lang w:val="es-ES"/>
        </w:rPr>
        <w:t>diminuarea</w:t>
      </w:r>
      <w:proofErr w:type="spellEnd"/>
      <w:r w:rsidRPr="0023653F">
        <w:rPr>
          <w:sz w:val="22"/>
          <w:szCs w:val="22"/>
          <w:lang w:val="es-ES"/>
        </w:rPr>
        <w:t xml:space="preserve"> </w:t>
      </w:r>
      <w:proofErr w:type="spellStart"/>
      <w:r w:rsidRPr="0023653F">
        <w:rPr>
          <w:sz w:val="22"/>
          <w:szCs w:val="22"/>
          <w:lang w:val="es-ES"/>
        </w:rPr>
        <w:t>calificativului</w:t>
      </w:r>
      <w:proofErr w:type="spellEnd"/>
      <w:r w:rsidRPr="0023653F">
        <w:rPr>
          <w:sz w:val="22"/>
          <w:szCs w:val="22"/>
          <w:lang w:val="es-ES"/>
        </w:rPr>
        <w:t xml:space="preserve"> </w:t>
      </w:r>
      <w:proofErr w:type="spellStart"/>
      <w:r w:rsidRPr="0023653F">
        <w:rPr>
          <w:sz w:val="22"/>
          <w:szCs w:val="22"/>
          <w:lang w:val="es-ES"/>
        </w:rPr>
        <w:t>și</w:t>
      </w:r>
      <w:proofErr w:type="spellEnd"/>
      <w:r w:rsidRPr="0023653F">
        <w:rPr>
          <w:sz w:val="22"/>
          <w:szCs w:val="22"/>
          <w:lang w:val="es-ES"/>
        </w:rPr>
        <w:t>/</w:t>
      </w:r>
      <w:proofErr w:type="spellStart"/>
      <w:r w:rsidRPr="0023653F">
        <w:rPr>
          <w:sz w:val="22"/>
          <w:szCs w:val="22"/>
          <w:lang w:val="es-ES"/>
        </w:rPr>
        <w:t>sau</w:t>
      </w:r>
      <w:proofErr w:type="spellEnd"/>
      <w:r w:rsidRPr="0023653F">
        <w:rPr>
          <w:sz w:val="22"/>
          <w:szCs w:val="22"/>
          <w:lang w:val="es-ES"/>
        </w:rPr>
        <w:t xml:space="preserve"> </w:t>
      </w:r>
      <w:proofErr w:type="spellStart"/>
      <w:r w:rsidRPr="0023653F">
        <w:rPr>
          <w:sz w:val="22"/>
          <w:szCs w:val="22"/>
          <w:lang w:val="es-ES"/>
        </w:rPr>
        <w:t>sancționarea</w:t>
      </w:r>
      <w:proofErr w:type="spellEnd"/>
      <w:r w:rsidRPr="0023653F">
        <w:rPr>
          <w:sz w:val="22"/>
          <w:szCs w:val="22"/>
          <w:lang w:val="es-ES"/>
        </w:rPr>
        <w:t xml:space="preserve"> </w:t>
      </w:r>
      <w:proofErr w:type="spellStart"/>
      <w:r w:rsidRPr="0023653F">
        <w:rPr>
          <w:sz w:val="22"/>
          <w:szCs w:val="22"/>
          <w:lang w:val="es-ES"/>
        </w:rPr>
        <w:t>disciplinară</w:t>
      </w:r>
      <w:proofErr w:type="spellEnd"/>
      <w:r w:rsidRPr="0023653F">
        <w:rPr>
          <w:sz w:val="22"/>
          <w:szCs w:val="22"/>
          <w:lang w:val="es-ES"/>
        </w:rPr>
        <w:t xml:space="preserve">, </w:t>
      </w:r>
      <w:proofErr w:type="spellStart"/>
      <w:r w:rsidRPr="0023653F">
        <w:rPr>
          <w:sz w:val="22"/>
          <w:szCs w:val="22"/>
          <w:lang w:val="es-ES"/>
        </w:rPr>
        <w:t>conform</w:t>
      </w:r>
      <w:proofErr w:type="spellEnd"/>
      <w:r w:rsidRPr="0023653F">
        <w:rPr>
          <w:sz w:val="22"/>
          <w:szCs w:val="22"/>
          <w:lang w:val="es-ES"/>
        </w:rPr>
        <w:t xml:space="preserve"> </w:t>
      </w:r>
      <w:proofErr w:type="spellStart"/>
      <w:r w:rsidRPr="0023653F">
        <w:rPr>
          <w:sz w:val="22"/>
          <w:szCs w:val="22"/>
          <w:lang w:val="es-ES"/>
        </w:rPr>
        <w:t>prevederilor</w:t>
      </w:r>
      <w:proofErr w:type="spellEnd"/>
      <w:r w:rsidRPr="0023653F">
        <w:rPr>
          <w:sz w:val="22"/>
          <w:szCs w:val="22"/>
          <w:lang w:val="es-ES"/>
        </w:rPr>
        <w:t xml:space="preserve"> </w:t>
      </w:r>
      <w:proofErr w:type="spellStart"/>
      <w:r w:rsidRPr="0023653F">
        <w:rPr>
          <w:sz w:val="22"/>
          <w:szCs w:val="22"/>
          <w:lang w:val="es-ES"/>
        </w:rPr>
        <w:t>legii</w:t>
      </w:r>
      <w:proofErr w:type="spellEnd"/>
      <w:r w:rsidRPr="0023653F">
        <w:rPr>
          <w:sz w:val="22"/>
          <w:szCs w:val="22"/>
          <w:lang w:val="es-ES"/>
        </w:rPr>
        <w:t>.</w:t>
      </w:r>
    </w:p>
    <w:p w:rsidR="000E689A" w:rsidRPr="0023653F" w:rsidRDefault="000E689A" w:rsidP="002E5422">
      <w:pPr>
        <w:ind w:firstLine="720"/>
        <w:rPr>
          <w:sz w:val="22"/>
          <w:szCs w:val="22"/>
          <w:lang w:val="es-ES"/>
        </w:rPr>
      </w:pPr>
    </w:p>
    <w:p w:rsidR="000E689A" w:rsidRPr="0023653F" w:rsidRDefault="000E689A" w:rsidP="002E5422">
      <w:pPr>
        <w:ind w:firstLine="720"/>
        <w:rPr>
          <w:b/>
          <w:sz w:val="22"/>
          <w:szCs w:val="22"/>
          <w:lang w:val="es-ES"/>
        </w:rPr>
      </w:pPr>
      <w:r w:rsidRPr="0023653F">
        <w:rPr>
          <w:b/>
          <w:sz w:val="22"/>
          <w:szCs w:val="22"/>
          <w:lang w:val="es-ES"/>
        </w:rPr>
        <w:t>DATA………………..</w:t>
      </w:r>
    </w:p>
    <w:p w:rsidR="000E689A" w:rsidRPr="0023653F" w:rsidRDefault="000E689A" w:rsidP="002E5422">
      <w:pPr>
        <w:ind w:firstLine="720"/>
        <w:rPr>
          <w:b/>
          <w:sz w:val="22"/>
          <w:szCs w:val="22"/>
          <w:lang w:val="es-ES"/>
        </w:rPr>
      </w:pPr>
    </w:p>
    <w:p w:rsidR="000E689A" w:rsidRPr="0023653F" w:rsidRDefault="000E689A" w:rsidP="002E5422">
      <w:pPr>
        <w:ind w:firstLine="720"/>
        <w:rPr>
          <w:b/>
          <w:sz w:val="22"/>
          <w:szCs w:val="22"/>
          <w:lang w:val="es-ES"/>
        </w:rPr>
      </w:pPr>
      <w:r w:rsidRPr="0023653F">
        <w:rPr>
          <w:b/>
          <w:sz w:val="22"/>
          <w:szCs w:val="22"/>
          <w:lang w:val="es-ES"/>
        </w:rPr>
        <w:t xml:space="preserve">DIRECTOR,                                                                                         Am </w:t>
      </w:r>
      <w:proofErr w:type="spellStart"/>
      <w:r w:rsidRPr="0023653F">
        <w:rPr>
          <w:b/>
          <w:sz w:val="22"/>
          <w:szCs w:val="22"/>
          <w:lang w:val="es-ES"/>
        </w:rPr>
        <w:t>luat</w:t>
      </w:r>
      <w:proofErr w:type="spellEnd"/>
      <w:r w:rsidRPr="0023653F">
        <w:rPr>
          <w:b/>
          <w:sz w:val="22"/>
          <w:szCs w:val="22"/>
          <w:lang w:val="es-ES"/>
        </w:rPr>
        <w:t xml:space="preserve"> la </w:t>
      </w:r>
      <w:proofErr w:type="spellStart"/>
      <w:r w:rsidRPr="0023653F">
        <w:rPr>
          <w:b/>
          <w:sz w:val="22"/>
          <w:szCs w:val="22"/>
          <w:lang w:val="es-ES"/>
        </w:rPr>
        <w:t>cunoștință</w:t>
      </w:r>
      <w:proofErr w:type="spellEnd"/>
    </w:p>
    <w:p w:rsidR="000E689A" w:rsidRPr="0023653F" w:rsidRDefault="000E689A" w:rsidP="002E5422">
      <w:pPr>
        <w:ind w:firstLine="720"/>
        <w:rPr>
          <w:sz w:val="22"/>
          <w:szCs w:val="22"/>
        </w:rPr>
      </w:pPr>
      <w:r w:rsidRPr="0023653F">
        <w:rPr>
          <w:sz w:val="22"/>
          <w:szCs w:val="22"/>
          <w:lang w:val="es-ES"/>
        </w:rPr>
        <w:t xml:space="preserve">Prof. </w:t>
      </w:r>
      <w:proofErr w:type="spellStart"/>
      <w:r w:rsidRPr="0023653F">
        <w:rPr>
          <w:sz w:val="22"/>
          <w:szCs w:val="22"/>
          <w:lang w:val="es-ES"/>
        </w:rPr>
        <w:t>psiholog</w:t>
      </w:r>
      <w:proofErr w:type="spellEnd"/>
      <w:r w:rsidRPr="0023653F">
        <w:rPr>
          <w:sz w:val="22"/>
          <w:szCs w:val="22"/>
          <w:lang w:val="es-ES"/>
        </w:rPr>
        <w:t xml:space="preserve"> </w:t>
      </w:r>
      <w:proofErr w:type="spellStart"/>
      <w:r w:rsidRPr="0023653F">
        <w:rPr>
          <w:sz w:val="22"/>
          <w:szCs w:val="22"/>
          <w:lang w:val="es-ES"/>
        </w:rPr>
        <w:t>dr.</w:t>
      </w:r>
      <w:proofErr w:type="spellEnd"/>
      <w:r w:rsidRPr="0023653F">
        <w:rPr>
          <w:sz w:val="22"/>
          <w:szCs w:val="22"/>
          <w:lang w:val="es-ES"/>
        </w:rPr>
        <w:t xml:space="preserve"> </w:t>
      </w:r>
      <w:r w:rsidRPr="0023653F">
        <w:rPr>
          <w:b/>
          <w:sz w:val="22"/>
          <w:szCs w:val="22"/>
          <w:lang w:val="es-ES"/>
        </w:rPr>
        <w:t>Melania –</w:t>
      </w:r>
      <w:proofErr w:type="spellStart"/>
      <w:r w:rsidRPr="0023653F">
        <w:rPr>
          <w:b/>
          <w:sz w:val="22"/>
          <w:szCs w:val="22"/>
          <w:lang w:val="es-ES"/>
        </w:rPr>
        <w:t>Maria</w:t>
      </w:r>
      <w:proofErr w:type="spellEnd"/>
      <w:r w:rsidRPr="0023653F">
        <w:rPr>
          <w:b/>
          <w:sz w:val="22"/>
          <w:szCs w:val="22"/>
          <w:lang w:val="es-ES"/>
        </w:rPr>
        <w:t xml:space="preserve"> GÂRDAN</w:t>
      </w:r>
      <w:r w:rsidRPr="0023653F">
        <w:rPr>
          <w:sz w:val="22"/>
          <w:szCs w:val="22"/>
          <w:lang w:val="es-ES"/>
        </w:rPr>
        <w:t xml:space="preserve">                              </w:t>
      </w:r>
      <w:proofErr w:type="spellStart"/>
      <w:r w:rsidRPr="0023653F">
        <w:rPr>
          <w:sz w:val="22"/>
          <w:szCs w:val="22"/>
          <w:lang w:val="es-ES"/>
        </w:rPr>
        <w:t>Semnătura</w:t>
      </w:r>
      <w:proofErr w:type="spellEnd"/>
      <w:r w:rsidRPr="0023653F">
        <w:rPr>
          <w:sz w:val="22"/>
          <w:szCs w:val="22"/>
          <w:lang w:val="es-ES"/>
        </w:rPr>
        <w:t>………………….</w:t>
      </w: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0E689A" w:rsidP="000E689A">
      <w:pPr>
        <w:tabs>
          <w:tab w:val="left" w:pos="2205"/>
        </w:tabs>
        <w:ind w:firstLine="720"/>
        <w:rPr>
          <w:lang w:val="es-ES"/>
        </w:rPr>
      </w:pPr>
      <w:r w:rsidRPr="0023653F">
        <w:rPr>
          <w:lang w:val="es-ES"/>
        </w:rPr>
        <w:tab/>
      </w: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p w:rsidR="002E5422" w:rsidRPr="0023653F" w:rsidRDefault="002E5422" w:rsidP="002E5422">
      <w:pPr>
        <w:ind w:firstLine="720"/>
        <w:rPr>
          <w:lang w:val="es-ES"/>
        </w:rPr>
      </w:pPr>
    </w:p>
    <w:sectPr w:rsidR="002E5422" w:rsidRPr="0023653F" w:rsidSect="001A7EC9">
      <w:headerReference w:type="even" r:id="rId7"/>
      <w:headerReference w:type="default" r:id="rId8"/>
      <w:footerReference w:type="default" r:id="rId9"/>
      <w:pgSz w:w="12240" w:h="15840"/>
      <w:pgMar w:top="993" w:right="758" w:bottom="568" w:left="1134"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56" w:rsidRDefault="005E3256" w:rsidP="00B3547F">
      <w:r>
        <w:separator/>
      </w:r>
    </w:p>
  </w:endnote>
  <w:endnote w:type="continuationSeparator" w:id="0">
    <w:p w:rsidR="005E3256" w:rsidRDefault="005E3256" w:rsidP="00B35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015"/>
      <w:docPartObj>
        <w:docPartGallery w:val="Page Numbers (Bottom of Page)"/>
        <w:docPartUnique/>
      </w:docPartObj>
    </w:sdtPr>
    <w:sdtContent>
      <w:p w:rsidR="001A7EC9" w:rsidRDefault="00002FF3">
        <w:pPr>
          <w:pStyle w:val="Footer"/>
          <w:jc w:val="center"/>
        </w:pPr>
        <w:fldSimple w:instr=" PAGE   \* MERGEFORMAT ">
          <w:r w:rsidR="0023653F">
            <w:rPr>
              <w:noProof/>
            </w:rPr>
            <w:t>4</w:t>
          </w:r>
        </w:fldSimple>
      </w:p>
    </w:sdtContent>
  </w:sdt>
  <w:p w:rsidR="00D531BB" w:rsidRDefault="00D531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56" w:rsidRDefault="005E3256" w:rsidP="00B3547F">
      <w:r>
        <w:separator/>
      </w:r>
    </w:p>
  </w:footnote>
  <w:footnote w:type="continuationSeparator" w:id="0">
    <w:p w:rsidR="005E3256" w:rsidRDefault="005E3256" w:rsidP="00B35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6EF" w:rsidRDefault="000139A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48" w:rsidRPr="00912D27" w:rsidRDefault="00875B2A" w:rsidP="00875B2A">
    <w:pPr>
      <w:ind w:right="-91"/>
      <w:rPr>
        <w:b/>
        <w:u w:val="single"/>
        <w:lang w:val="es-CL"/>
      </w:rPr>
    </w:pPr>
    <w:r w:rsidRPr="00875B2A">
      <w:rPr>
        <w:b/>
        <w:noProof/>
        <w:lang w:val="en-US" w:eastAsia="en-US"/>
      </w:rPr>
      <w:drawing>
        <wp:inline distT="0" distB="0" distL="0" distR="0">
          <wp:extent cx="1748790" cy="744746"/>
          <wp:effectExtent l="19050" t="0" r="381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53068" cy="746568"/>
                  </a:xfrm>
                  <a:prstGeom prst="rect">
                    <a:avLst/>
                  </a:prstGeom>
                  <a:noFill/>
                  <a:ln w="9525">
                    <a:noFill/>
                    <a:miter lim="800000"/>
                    <a:headEnd/>
                    <a:tailEnd/>
                  </a:ln>
                </pic:spPr>
              </pic:pic>
            </a:graphicData>
          </a:graphic>
        </wp:inline>
      </w:drawing>
    </w:r>
    <w:r w:rsidR="00912D27">
      <w:rPr>
        <w:noProof/>
        <w:lang w:val="en-US" w:eastAsia="en-US"/>
      </w:rPr>
      <w:drawing>
        <wp:anchor distT="0" distB="0" distL="114300" distR="114300" simplePos="0" relativeHeight="251661312" behindDoc="0" locked="0" layoutInCell="1" allowOverlap="1">
          <wp:simplePos x="0" y="0"/>
          <wp:positionH relativeFrom="column">
            <wp:posOffset>4861560</wp:posOffset>
          </wp:positionH>
          <wp:positionV relativeFrom="paragraph">
            <wp:posOffset>62865</wp:posOffset>
          </wp:positionV>
          <wp:extent cx="1247775" cy="571500"/>
          <wp:effectExtent l="19050" t="0" r="9525" b="0"/>
          <wp:wrapSquare wrapText="bothSides"/>
          <wp:docPr id="5" name="Picture 1" descr="isj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 final"/>
                  <pic:cNvPicPr>
                    <a:picLocks noChangeAspect="1" noChangeArrowheads="1"/>
                  </pic:cNvPicPr>
                </pic:nvPicPr>
                <pic:blipFill>
                  <a:blip r:embed="rId2"/>
                  <a:srcRect/>
                  <a:stretch>
                    <a:fillRect/>
                  </a:stretch>
                </pic:blipFill>
                <pic:spPr bwMode="auto">
                  <a:xfrm>
                    <a:off x="0" y="0"/>
                    <a:ext cx="1247775" cy="571500"/>
                  </a:xfrm>
                  <a:prstGeom prst="rect">
                    <a:avLst/>
                  </a:prstGeom>
                  <a:noFill/>
                  <a:ln w="9525">
                    <a:noFill/>
                    <a:miter lim="800000"/>
                    <a:headEnd/>
                    <a:tailEnd/>
                  </a:ln>
                </pic:spPr>
              </pic:pic>
            </a:graphicData>
          </a:graphic>
        </wp:anchor>
      </w:drawing>
    </w:r>
    <w:r>
      <w:rPr>
        <w:b/>
        <w:sz w:val="18"/>
        <w:szCs w:val="18"/>
        <w:lang w:val="es-CL"/>
      </w:rPr>
      <w:t xml:space="preserve">                    </w:t>
    </w:r>
    <w:r w:rsidRPr="00875B2A">
      <w:rPr>
        <w:b/>
        <w:noProof/>
        <w:sz w:val="18"/>
        <w:szCs w:val="18"/>
        <w:lang w:val="en-US" w:eastAsia="en-US"/>
      </w:rPr>
      <w:drawing>
        <wp:inline distT="0" distB="0" distL="0" distR="0">
          <wp:extent cx="1710690" cy="548640"/>
          <wp:effectExtent l="19050" t="0" r="381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727138" cy="553915"/>
                  </a:xfrm>
                  <a:prstGeom prst="rect">
                    <a:avLst/>
                  </a:prstGeom>
                  <a:noFill/>
                  <a:ln w="9525">
                    <a:noFill/>
                    <a:miter lim="800000"/>
                    <a:headEnd/>
                    <a:tailEnd/>
                  </a:ln>
                </pic:spPr>
              </pic:pic>
            </a:graphicData>
          </a:graphic>
        </wp:inline>
      </w:drawing>
    </w:r>
  </w:p>
  <w:p w:rsidR="002F7BE1" w:rsidRPr="00B952F5" w:rsidRDefault="00875B2A" w:rsidP="00872F48">
    <w:pPr>
      <w:rPr>
        <w:b/>
        <w:noProof/>
        <w:sz w:val="18"/>
        <w:szCs w:val="18"/>
      </w:rPr>
    </w:pPr>
    <w:r>
      <w:rPr>
        <w:b/>
        <w:sz w:val="18"/>
        <w:szCs w:val="18"/>
        <w:lang w:val="es-CL"/>
      </w:rPr>
      <w:t xml:space="preserve">     </w:t>
    </w:r>
    <w:r w:rsidR="002F7BE1" w:rsidRPr="00B952F5">
      <w:rPr>
        <w:b/>
        <w:sz w:val="18"/>
        <w:szCs w:val="18"/>
        <w:lang w:val="es-CL"/>
      </w:rPr>
      <w:tab/>
    </w:r>
    <w:r w:rsidR="002F7BE1" w:rsidRPr="00B952F5">
      <w:rPr>
        <w:b/>
        <w:sz w:val="18"/>
        <w:szCs w:val="18"/>
        <w:lang w:val="es-CL"/>
      </w:rPr>
      <w:tab/>
      <w:t xml:space="preserve">          </w:t>
    </w:r>
    <w:r w:rsidR="00B952F5" w:rsidRPr="00B952F5">
      <w:rPr>
        <w:b/>
        <w:sz w:val="18"/>
        <w:szCs w:val="18"/>
        <w:lang w:val="es-CL"/>
      </w:rPr>
      <w:t xml:space="preserve">     </w:t>
    </w:r>
    <w:r w:rsidR="00B952F5">
      <w:rPr>
        <w:b/>
        <w:sz w:val="18"/>
        <w:szCs w:val="18"/>
        <w:lang w:val="es-CL"/>
      </w:rPr>
      <w:t xml:space="preserve">         </w:t>
    </w:r>
    <w:r w:rsidR="00B952F5" w:rsidRPr="00B952F5">
      <w:rPr>
        <w:b/>
        <w:sz w:val="18"/>
        <w:szCs w:val="18"/>
        <w:lang w:val="es-CL"/>
      </w:rPr>
      <w:t xml:space="preserve"> </w:t>
    </w:r>
    <w:r w:rsidR="002F7BE1" w:rsidRPr="00B952F5">
      <w:rPr>
        <w:b/>
        <w:sz w:val="18"/>
        <w:szCs w:val="18"/>
        <w:lang w:val="es-CL"/>
      </w:rPr>
      <w:t xml:space="preserve"> </w:t>
    </w:r>
    <w:r w:rsidR="00B952F5">
      <w:rPr>
        <w:b/>
        <w:sz w:val="18"/>
        <w:szCs w:val="18"/>
        <w:lang w:val="es-CL"/>
      </w:rPr>
      <w:t xml:space="preserve">                             </w:t>
    </w:r>
    <w:r>
      <w:rPr>
        <w:b/>
        <w:sz w:val="18"/>
        <w:szCs w:val="18"/>
        <w:lang w:val="es-CL"/>
      </w:rPr>
      <w:t xml:space="preserve">                                                                                   </w:t>
    </w:r>
    <w:r w:rsidR="002F7BE1" w:rsidRPr="00B952F5">
      <w:rPr>
        <w:b/>
        <w:noProof/>
        <w:sz w:val="18"/>
        <w:szCs w:val="18"/>
      </w:rPr>
      <w:t xml:space="preserve">INSPECTORATUL ŞCOLAR </w:t>
    </w:r>
  </w:p>
  <w:p w:rsidR="00B3547F" w:rsidRPr="00B952F5" w:rsidRDefault="002F7BE1" w:rsidP="002F7BE1">
    <w:pPr>
      <w:ind w:right="-91"/>
      <w:rPr>
        <w:b/>
        <w:sz w:val="18"/>
        <w:szCs w:val="18"/>
        <w:u w:val="single"/>
        <w:lang w:val="es-CL"/>
      </w:rPr>
    </w:pPr>
    <w:r w:rsidRPr="00B952F5">
      <w:rPr>
        <w:b/>
        <w:sz w:val="18"/>
        <w:szCs w:val="18"/>
        <w:lang w:val="es-CL"/>
      </w:rPr>
      <w:tab/>
    </w:r>
    <w:r w:rsidRPr="00B952F5">
      <w:rPr>
        <w:b/>
        <w:sz w:val="18"/>
        <w:szCs w:val="18"/>
        <w:lang w:val="es-CL"/>
      </w:rPr>
      <w:tab/>
    </w:r>
    <w:r w:rsidRPr="00B952F5">
      <w:rPr>
        <w:b/>
        <w:sz w:val="18"/>
        <w:szCs w:val="18"/>
        <w:lang w:val="es-CL"/>
      </w:rPr>
      <w:tab/>
    </w:r>
    <w:r w:rsidRPr="00B952F5">
      <w:rPr>
        <w:b/>
        <w:noProof/>
        <w:sz w:val="18"/>
        <w:szCs w:val="18"/>
      </w:rPr>
      <w:t xml:space="preserve">                   </w:t>
    </w:r>
    <w:r w:rsidR="00B952F5" w:rsidRPr="00B952F5">
      <w:rPr>
        <w:b/>
        <w:noProof/>
        <w:sz w:val="18"/>
        <w:szCs w:val="18"/>
      </w:rPr>
      <w:t xml:space="preserve">     </w:t>
    </w:r>
    <w:r w:rsidR="00B952F5">
      <w:rPr>
        <w:b/>
        <w:noProof/>
        <w:sz w:val="18"/>
        <w:szCs w:val="18"/>
      </w:rPr>
      <w:tab/>
    </w:r>
    <w:r w:rsidR="00B952F5">
      <w:rPr>
        <w:b/>
        <w:noProof/>
        <w:sz w:val="18"/>
        <w:szCs w:val="18"/>
      </w:rPr>
      <w:tab/>
      <w:t xml:space="preserve">            </w:t>
    </w:r>
    <w:r w:rsidR="00B952F5" w:rsidRPr="00B952F5">
      <w:rPr>
        <w:b/>
        <w:noProof/>
        <w:sz w:val="18"/>
        <w:szCs w:val="18"/>
      </w:rPr>
      <w:t xml:space="preserve"> </w:t>
    </w:r>
    <w:r w:rsidR="00872F48">
      <w:rPr>
        <w:b/>
        <w:noProof/>
        <w:sz w:val="18"/>
        <w:szCs w:val="18"/>
      </w:rPr>
      <w:t xml:space="preserve">                 </w:t>
    </w:r>
    <w:r w:rsidR="00875B2A">
      <w:rPr>
        <w:b/>
        <w:noProof/>
        <w:sz w:val="18"/>
        <w:szCs w:val="18"/>
      </w:rPr>
      <w:t xml:space="preserve">                                                      </w:t>
    </w:r>
    <w:r w:rsidRPr="00B952F5">
      <w:rPr>
        <w:b/>
        <w:noProof/>
        <w:sz w:val="18"/>
        <w:szCs w:val="18"/>
      </w:rPr>
      <w:t>JUDEŢEAN SĂLAJ</w:t>
    </w:r>
  </w:p>
  <w:p w:rsidR="00B3547F" w:rsidRPr="00B952F5" w:rsidRDefault="00A80826" w:rsidP="00912D27">
    <w:pPr>
      <w:pBdr>
        <w:bottom w:val="single" w:sz="12" w:space="3" w:color="auto"/>
      </w:pBdr>
      <w:tabs>
        <w:tab w:val="right" w:pos="10439"/>
      </w:tabs>
      <w:ind w:right="-91"/>
      <w:rPr>
        <w:b/>
        <w:sz w:val="18"/>
        <w:szCs w:val="18"/>
        <w:lang w:val="es-CL"/>
      </w:rPr>
    </w:pPr>
    <w:r w:rsidRPr="00B952F5">
      <w:rPr>
        <w:b/>
        <w:sz w:val="18"/>
        <w:szCs w:val="18"/>
        <w:lang w:val="es-CL"/>
      </w:rPr>
      <w:t xml:space="preserve">     </w:t>
    </w:r>
    <w:r w:rsidR="00872F48">
      <w:rPr>
        <w:b/>
        <w:sz w:val="18"/>
        <w:szCs w:val="18"/>
        <w:lang w:val="es-C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4E1"/>
    <w:multiLevelType w:val="hybridMultilevel"/>
    <w:tmpl w:val="250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763D1"/>
    <w:multiLevelType w:val="multilevel"/>
    <w:tmpl w:val="B46E587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C2B99"/>
    <w:multiLevelType w:val="hybridMultilevel"/>
    <w:tmpl w:val="9242821C"/>
    <w:lvl w:ilvl="0" w:tplc="57FA6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16515"/>
    <w:multiLevelType w:val="hybridMultilevel"/>
    <w:tmpl w:val="5D0ABD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02"/>
  </w:hdrShapeDefaults>
  <w:footnotePr>
    <w:footnote w:id="-1"/>
    <w:footnote w:id="0"/>
  </w:footnotePr>
  <w:endnotePr>
    <w:endnote w:id="-1"/>
    <w:endnote w:id="0"/>
  </w:endnotePr>
  <w:compat/>
  <w:rsids>
    <w:rsidRoot w:val="00B3547F"/>
    <w:rsid w:val="00000A04"/>
    <w:rsid w:val="00001D39"/>
    <w:rsid w:val="00002FF3"/>
    <w:rsid w:val="000106FD"/>
    <w:rsid w:val="000139A2"/>
    <w:rsid w:val="00096C72"/>
    <w:rsid w:val="000C4741"/>
    <w:rsid w:val="000E3A7C"/>
    <w:rsid w:val="000E689A"/>
    <w:rsid w:val="00113872"/>
    <w:rsid w:val="00181A1B"/>
    <w:rsid w:val="001A7EC9"/>
    <w:rsid w:val="001C191C"/>
    <w:rsid w:val="001E78E3"/>
    <w:rsid w:val="00201046"/>
    <w:rsid w:val="0023653F"/>
    <w:rsid w:val="00267757"/>
    <w:rsid w:val="002A31C0"/>
    <w:rsid w:val="002E5422"/>
    <w:rsid w:val="002F7BE1"/>
    <w:rsid w:val="00310C7E"/>
    <w:rsid w:val="003150E5"/>
    <w:rsid w:val="003247C6"/>
    <w:rsid w:val="003A63AC"/>
    <w:rsid w:val="003D1E4C"/>
    <w:rsid w:val="003D3951"/>
    <w:rsid w:val="003E6DEC"/>
    <w:rsid w:val="00404B65"/>
    <w:rsid w:val="004B5B4D"/>
    <w:rsid w:val="004D4021"/>
    <w:rsid w:val="005A2CA9"/>
    <w:rsid w:val="005E3256"/>
    <w:rsid w:val="00627E0E"/>
    <w:rsid w:val="00633F55"/>
    <w:rsid w:val="006861CE"/>
    <w:rsid w:val="006B0326"/>
    <w:rsid w:val="006D7CD7"/>
    <w:rsid w:val="006E06E3"/>
    <w:rsid w:val="00702D5C"/>
    <w:rsid w:val="00720600"/>
    <w:rsid w:val="00795C31"/>
    <w:rsid w:val="007A569A"/>
    <w:rsid w:val="00872F48"/>
    <w:rsid w:val="00875B2A"/>
    <w:rsid w:val="00883A5E"/>
    <w:rsid w:val="008C2BF0"/>
    <w:rsid w:val="008F00BD"/>
    <w:rsid w:val="00912D27"/>
    <w:rsid w:val="0099670E"/>
    <w:rsid w:val="009C6A3C"/>
    <w:rsid w:val="00A216EC"/>
    <w:rsid w:val="00A80826"/>
    <w:rsid w:val="00A96F35"/>
    <w:rsid w:val="00AA7C0A"/>
    <w:rsid w:val="00AD6958"/>
    <w:rsid w:val="00B1775F"/>
    <w:rsid w:val="00B3547F"/>
    <w:rsid w:val="00B51EF2"/>
    <w:rsid w:val="00B91CB9"/>
    <w:rsid w:val="00B952F5"/>
    <w:rsid w:val="00C51B08"/>
    <w:rsid w:val="00C70226"/>
    <w:rsid w:val="00D425D3"/>
    <w:rsid w:val="00D531BB"/>
    <w:rsid w:val="00D92EC1"/>
    <w:rsid w:val="00E04D86"/>
    <w:rsid w:val="00EF76EF"/>
    <w:rsid w:val="00F1300D"/>
    <w:rsid w:val="00FD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7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547F"/>
    <w:rPr>
      <w:rFonts w:cs="Times New Roman"/>
      <w:color w:val="0000FF"/>
      <w:u w:val="single"/>
    </w:rPr>
  </w:style>
  <w:style w:type="paragraph" w:styleId="BalloonText">
    <w:name w:val="Balloon Text"/>
    <w:basedOn w:val="Normal"/>
    <w:link w:val="BalloonTextChar"/>
    <w:uiPriority w:val="99"/>
    <w:semiHidden/>
    <w:unhideWhenUsed/>
    <w:rsid w:val="00B3547F"/>
    <w:rPr>
      <w:rFonts w:ascii="Tahoma" w:hAnsi="Tahoma" w:cs="Tahoma"/>
      <w:sz w:val="16"/>
      <w:szCs w:val="16"/>
    </w:rPr>
  </w:style>
  <w:style w:type="character" w:customStyle="1" w:styleId="BalloonTextChar">
    <w:name w:val="Balloon Text Char"/>
    <w:basedOn w:val="DefaultParagraphFont"/>
    <w:link w:val="BalloonText"/>
    <w:uiPriority w:val="99"/>
    <w:semiHidden/>
    <w:rsid w:val="00B3547F"/>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B3547F"/>
    <w:pPr>
      <w:tabs>
        <w:tab w:val="center" w:pos="4680"/>
        <w:tab w:val="right" w:pos="9360"/>
      </w:tabs>
    </w:pPr>
  </w:style>
  <w:style w:type="character" w:customStyle="1" w:styleId="HeaderChar">
    <w:name w:val="Header Char"/>
    <w:basedOn w:val="DefaultParagraphFont"/>
    <w:link w:val="Header"/>
    <w:uiPriority w:val="99"/>
    <w:rsid w:val="00B3547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3547F"/>
    <w:pPr>
      <w:tabs>
        <w:tab w:val="center" w:pos="4680"/>
        <w:tab w:val="right" w:pos="9360"/>
      </w:tabs>
    </w:pPr>
  </w:style>
  <w:style w:type="character" w:customStyle="1" w:styleId="FooterChar">
    <w:name w:val="Footer Char"/>
    <w:basedOn w:val="DefaultParagraphFont"/>
    <w:link w:val="Footer"/>
    <w:uiPriority w:val="99"/>
    <w:rsid w:val="00B3547F"/>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181A1B"/>
    <w:pPr>
      <w:ind w:left="720"/>
      <w:contextualSpacing/>
    </w:pPr>
    <w:rPr>
      <w:lang w:val="en-US" w:eastAsia="en-US"/>
    </w:rPr>
  </w:style>
  <w:style w:type="paragraph" w:customStyle="1" w:styleId="Default">
    <w:name w:val="Default"/>
    <w:rsid w:val="00181A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3351738">
      <w:bodyDiv w:val="1"/>
      <w:marLeft w:val="0"/>
      <w:marRight w:val="0"/>
      <w:marTop w:val="0"/>
      <w:marBottom w:val="0"/>
      <w:divBdr>
        <w:top w:val="none" w:sz="0" w:space="0" w:color="auto"/>
        <w:left w:val="none" w:sz="0" w:space="0" w:color="auto"/>
        <w:bottom w:val="none" w:sz="0" w:space="0" w:color="auto"/>
        <w:right w:val="none" w:sz="0" w:space="0" w:color="auto"/>
      </w:divBdr>
    </w:div>
    <w:div w:id="19512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cp:lastPrinted>2018-09-06T05:57:00Z</cp:lastPrinted>
  <dcterms:created xsi:type="dcterms:W3CDTF">2018-09-06T05:58:00Z</dcterms:created>
  <dcterms:modified xsi:type="dcterms:W3CDTF">2019-04-07T19:32:00Z</dcterms:modified>
</cp:coreProperties>
</file>